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46" w:rsidRDefault="00FF7246">
      <w:pPr>
        <w:widowControl w:val="0"/>
        <w:autoSpaceDE w:val="0"/>
        <w:autoSpaceDN w:val="0"/>
        <w:adjustRightInd w:val="0"/>
        <w:spacing w:after="0" w:line="240" w:lineRule="auto"/>
        <w:jc w:val="both"/>
        <w:outlineLvl w:val="0"/>
        <w:rPr>
          <w:rFonts w:ascii="Calibri" w:hAnsi="Calibri" w:cs="Calibri"/>
        </w:rPr>
      </w:pP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КОРПОРАЦИЯ "РОСТЕХНОЛОГИИ"</w:t>
      </w:r>
    </w:p>
    <w:p w:rsidR="00FF7246" w:rsidRDefault="00FF7246">
      <w:pPr>
        <w:widowControl w:val="0"/>
        <w:autoSpaceDE w:val="0"/>
        <w:autoSpaceDN w:val="0"/>
        <w:adjustRightInd w:val="0"/>
        <w:spacing w:after="0" w:line="240" w:lineRule="auto"/>
        <w:jc w:val="center"/>
        <w:rPr>
          <w:rFonts w:ascii="Calibri" w:hAnsi="Calibri" w:cs="Calibri"/>
          <w:b/>
          <w:bCs/>
        </w:rPr>
      </w:pP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2014 г. N 37</w:t>
      </w:r>
    </w:p>
    <w:p w:rsidR="00FF7246" w:rsidRDefault="00FF7246">
      <w:pPr>
        <w:widowControl w:val="0"/>
        <w:autoSpaceDE w:val="0"/>
        <w:autoSpaceDN w:val="0"/>
        <w:adjustRightInd w:val="0"/>
        <w:spacing w:after="0" w:line="240" w:lineRule="auto"/>
        <w:jc w:val="center"/>
        <w:rPr>
          <w:rFonts w:ascii="Calibri" w:hAnsi="Calibri" w:cs="Calibri"/>
          <w:b/>
          <w:bCs/>
        </w:rPr>
      </w:pP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СОВЕРШЕНСТВОВАНИЮ РАБОТЫ</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ПРОФИЛАКТИКИ КОРРУПЦИОННЫХ И ИНЫХ ПРАВОНАРУШЕНИЙ</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организационной структуры и внесением изменений в штатное расписание Государственной корпорации "</w:t>
      </w:r>
      <w:proofErr w:type="spellStart"/>
      <w:r>
        <w:rPr>
          <w:rFonts w:ascii="Calibri" w:hAnsi="Calibri" w:cs="Calibri"/>
        </w:rPr>
        <w:t>Ростехнологии</w:t>
      </w:r>
      <w:proofErr w:type="spellEnd"/>
      <w:r>
        <w:rPr>
          <w:rFonts w:ascii="Calibri" w:hAnsi="Calibri" w:cs="Calibri"/>
        </w:rPr>
        <w:t>", а также в целях повышения эффективности работы в сфере профилактики коррупционных и иных правонарушений ПРИКАЗЫВАЮ: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Определить подразделением, ответственным за работу по профилактике коррупционных и иных правонарушений в Государственной корпорации "</w:t>
      </w:r>
      <w:proofErr w:type="spellStart"/>
      <w:r>
        <w:rPr>
          <w:rFonts w:ascii="Calibri" w:hAnsi="Calibri" w:cs="Calibri"/>
        </w:rPr>
        <w:t>Ростехнологии</w:t>
      </w:r>
      <w:proofErr w:type="spellEnd"/>
      <w:r>
        <w:rPr>
          <w:rFonts w:ascii="Calibri" w:hAnsi="Calibri" w:cs="Calibri"/>
        </w:rPr>
        <w:t>" (далее - Корпорация), Управление по противодействию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прилагаемое </w:t>
      </w:r>
      <w:hyperlink w:anchor="Par39"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и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а также соблюдения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требований к служебному поведению.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прилагаемое </w:t>
      </w:r>
      <w:hyperlink w:anchor="Par118" w:history="1">
        <w:r>
          <w:rPr>
            <w:rFonts w:ascii="Calibri" w:hAnsi="Calibri" w:cs="Calibri"/>
            <w:color w:val="0000FF"/>
          </w:rPr>
          <w:t>Положение</w:t>
        </w:r>
      </w:hyperlink>
      <w:r>
        <w:rPr>
          <w:rFonts w:ascii="Calibri" w:hAnsi="Calibri" w:cs="Calibri"/>
        </w:rPr>
        <w:t xml:space="preserve"> о Комиссии Государственной корпорации "</w:t>
      </w:r>
      <w:proofErr w:type="spellStart"/>
      <w:r>
        <w:rPr>
          <w:rFonts w:ascii="Calibri" w:hAnsi="Calibri" w:cs="Calibri"/>
        </w:rPr>
        <w:t>Ростехнологии</w:t>
      </w:r>
      <w:proofErr w:type="spellEnd"/>
      <w:r>
        <w:rPr>
          <w:rFonts w:ascii="Calibri" w:hAnsi="Calibri" w:cs="Calibri"/>
        </w:rPr>
        <w:t>" по соблюдению требований к служебному поведению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и урегулированию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прилагаемый </w:t>
      </w:r>
      <w:hyperlink w:anchor="Par196" w:history="1">
        <w:r>
          <w:rPr>
            <w:rFonts w:ascii="Calibri" w:hAnsi="Calibri" w:cs="Calibri"/>
            <w:color w:val="0000FF"/>
          </w:rPr>
          <w:t>Перечень</w:t>
        </w:r>
      </w:hyperlink>
      <w:r>
        <w:rPr>
          <w:rFonts w:ascii="Calibri" w:hAnsi="Calibri" w:cs="Calibri"/>
        </w:rPr>
        <w:t xml:space="preserve"> должностей Государственной корпорации "</w:t>
      </w:r>
      <w:proofErr w:type="spellStart"/>
      <w:r>
        <w:rPr>
          <w:rFonts w:ascii="Calibri" w:hAnsi="Calibri" w:cs="Calibri"/>
        </w:rPr>
        <w:t>Ростехнологии</w:t>
      </w:r>
      <w:proofErr w:type="spellEnd"/>
      <w:r>
        <w:rPr>
          <w:rFonts w:ascii="Calibri" w:hAnsi="Calibri" w:cs="Calibri"/>
        </w:rPr>
        <w:t>" (далее - Перечень должностей), при назначении на которые граждане и при замещении которых работники Государственной корпорации "</w:t>
      </w:r>
      <w:proofErr w:type="spellStart"/>
      <w:r>
        <w:rPr>
          <w:rFonts w:ascii="Calibri" w:hAnsi="Calibri" w:cs="Calibri"/>
        </w:rPr>
        <w:t>Ростехнологии</w:t>
      </w:r>
      <w:proofErr w:type="spellEnd"/>
      <w:r>
        <w:rPr>
          <w:rFonts w:ascii="Calibri" w:hAnsi="Calibri" w:cs="Calibri"/>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прилагаемые </w:t>
      </w:r>
      <w:hyperlink w:anchor="Par295" w:history="1">
        <w:r>
          <w:rPr>
            <w:rFonts w:ascii="Calibri" w:hAnsi="Calibri" w:cs="Calibri"/>
            <w:color w:val="0000FF"/>
          </w:rPr>
          <w:t>Правила</w:t>
        </w:r>
      </w:hyperlink>
      <w:r>
        <w:rPr>
          <w:rFonts w:ascii="Calibri" w:hAnsi="Calibri" w:cs="Calibri"/>
        </w:rPr>
        <w:t xml:space="preserve"> представления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и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сведений о доходах, расходах, об имуществе и обязательствах имущественного характера.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Внести в приказ Государственной корпорации "</w:t>
      </w:r>
      <w:proofErr w:type="spellStart"/>
      <w:r>
        <w:rPr>
          <w:rFonts w:ascii="Calibri" w:hAnsi="Calibri" w:cs="Calibri"/>
        </w:rPr>
        <w:t>Ростехнологии</w:t>
      </w:r>
      <w:proofErr w:type="spellEnd"/>
      <w:r>
        <w:rPr>
          <w:rFonts w:ascii="Calibri" w:hAnsi="Calibri" w:cs="Calibri"/>
        </w:rPr>
        <w:t xml:space="preserve">" от 16 января 2014 г. </w:t>
      </w:r>
      <w:hyperlink r:id="rId4" w:history="1">
        <w:r>
          <w:rPr>
            <w:rFonts w:ascii="Calibri" w:hAnsi="Calibri" w:cs="Calibri"/>
            <w:color w:val="0000FF"/>
          </w:rPr>
          <w:t>N 2</w:t>
        </w:r>
      </w:hyperlink>
      <w:r>
        <w:rPr>
          <w:rFonts w:ascii="Calibri" w:hAnsi="Calibri" w:cs="Calibri"/>
        </w:rPr>
        <w:t xml:space="preserve"> "Об утверждении Порядка уведомления работодателя о фактах обращения в целях склонения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(далее - Порядок) к совершению коррупционных правонарушений" следующие изменения: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пункте 2</w:t>
        </w:r>
      </w:hyperlink>
      <w:r>
        <w:rPr>
          <w:rFonts w:ascii="Calibri" w:hAnsi="Calibri" w:cs="Calibri"/>
        </w:rPr>
        <w:t xml:space="preserve"> приказа и в пунктах </w:t>
      </w:r>
      <w:hyperlink r:id="rId6" w:history="1">
        <w:r>
          <w:rPr>
            <w:rFonts w:ascii="Calibri" w:hAnsi="Calibri" w:cs="Calibri"/>
            <w:color w:val="0000FF"/>
          </w:rPr>
          <w:t>4.1</w:t>
        </w:r>
      </w:hyperlink>
      <w:r>
        <w:rPr>
          <w:rFonts w:ascii="Calibri" w:hAnsi="Calibri" w:cs="Calibri"/>
        </w:rPr>
        <w:t xml:space="preserve">, </w:t>
      </w:r>
      <w:hyperlink r:id="rId7" w:history="1">
        <w:r>
          <w:rPr>
            <w:rFonts w:ascii="Calibri" w:hAnsi="Calibri" w:cs="Calibri"/>
            <w:color w:val="0000FF"/>
          </w:rPr>
          <w:t>4.2</w:t>
        </w:r>
      </w:hyperlink>
      <w:r>
        <w:rPr>
          <w:rFonts w:ascii="Calibri" w:hAnsi="Calibri" w:cs="Calibri"/>
        </w:rPr>
        <w:t xml:space="preserve">, </w:t>
      </w:r>
      <w:hyperlink r:id="rId8" w:history="1">
        <w:r>
          <w:rPr>
            <w:rFonts w:ascii="Calibri" w:hAnsi="Calibri" w:cs="Calibri"/>
            <w:color w:val="0000FF"/>
          </w:rPr>
          <w:t>5.1</w:t>
        </w:r>
      </w:hyperlink>
      <w:r>
        <w:rPr>
          <w:rFonts w:ascii="Calibri" w:hAnsi="Calibri" w:cs="Calibri"/>
        </w:rPr>
        <w:t xml:space="preserve"> и </w:t>
      </w:r>
      <w:hyperlink r:id="rId9" w:history="1">
        <w:r>
          <w:rPr>
            <w:rFonts w:ascii="Calibri" w:hAnsi="Calibri" w:cs="Calibri"/>
            <w:color w:val="0000FF"/>
          </w:rPr>
          <w:t>5.5</w:t>
        </w:r>
      </w:hyperlink>
      <w:r>
        <w:rPr>
          <w:rFonts w:ascii="Calibri" w:hAnsi="Calibri" w:cs="Calibri"/>
        </w:rPr>
        <w:t xml:space="preserve"> Порядка слова "Департамент безопасности" в соответствующем падеже заменить словами "Управление по противодействию коррупции" в соответствующем падеже.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структурных подразделений Корпорации ознакомить работников, замещающих должности, предусмотренные Перечнем должностей, в том числе работников, указанных в перечнях работников Корпорации, включенных в состав органов управления и контроля организаций Корпорации, их дочерних и зависимых обществ, и перечнях работников Корпорации, включенных в состав органов управления и контроля коммерческих организаций, не относящихся к организациям Корпорации, их дочерних и зависимых обществ, утвержденных Правлением Корпорации и Наблюдательным советом Корпорации, под подпись с требованиями настоящего приказа и до 24 марта 2014 г. представить в Департамент управления персоналом ведомости об ознакомлении работников Корпорации с перечисленными документами по форме согласно </w:t>
      </w:r>
      <w:hyperlink w:anchor="Par326" w:history="1">
        <w:r>
          <w:rPr>
            <w:rFonts w:ascii="Calibri" w:hAnsi="Calibri" w:cs="Calibri"/>
            <w:color w:val="0000FF"/>
          </w:rPr>
          <w:t>приложению</w:t>
        </w:r>
      </w:hyperlink>
      <w:r>
        <w:rPr>
          <w:rFonts w:ascii="Calibri" w:hAnsi="Calibri" w:cs="Calibri"/>
        </w:rPr>
        <w:t xml:space="preserve"> к настоящему приказу.</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Признать утратившим силу приказ Корпорации от 15 июля 2013 г. </w:t>
      </w:r>
      <w:hyperlink r:id="rId10" w:history="1">
        <w:r>
          <w:rPr>
            <w:rFonts w:ascii="Calibri" w:hAnsi="Calibri" w:cs="Calibri"/>
            <w:color w:val="0000FF"/>
          </w:rPr>
          <w:t>N 151</w:t>
        </w:r>
      </w:hyperlink>
      <w:r>
        <w:rPr>
          <w:rFonts w:ascii="Calibri" w:hAnsi="Calibri" w:cs="Calibri"/>
        </w:rPr>
        <w:t xml:space="preserve"> "О мерах по реализации отдельных положений Указа Президента Российской Федерации от 2 апреля 2013 г. N </w:t>
      </w:r>
      <w:r>
        <w:rPr>
          <w:rFonts w:ascii="Calibri" w:hAnsi="Calibri" w:cs="Calibri"/>
        </w:rPr>
        <w:lastRenderedPageBreak/>
        <w:t>309, Указа Президента Российской Федерации от 2 апреля 2013 г. N 310 и постановления Правительства Российской Федерации от 21 августа 2012 г. N 841".</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Признать утратившим силу приказ Корпорации от 20 августа 2013 г. </w:t>
      </w:r>
      <w:hyperlink r:id="rId11" w:history="1">
        <w:r>
          <w:rPr>
            <w:rFonts w:ascii="Calibri" w:hAnsi="Calibri" w:cs="Calibri"/>
            <w:color w:val="0000FF"/>
          </w:rPr>
          <w:t>N 172</w:t>
        </w:r>
      </w:hyperlink>
      <w:r>
        <w:rPr>
          <w:rFonts w:ascii="Calibri" w:hAnsi="Calibri" w:cs="Calibri"/>
        </w:rPr>
        <w:t xml:space="preserve"> "О внесении изменений в приказ Государственной корпорации "</w:t>
      </w:r>
      <w:proofErr w:type="spellStart"/>
      <w:r>
        <w:rPr>
          <w:rFonts w:ascii="Calibri" w:hAnsi="Calibri" w:cs="Calibri"/>
        </w:rPr>
        <w:t>Ростехнологии</w:t>
      </w:r>
      <w:proofErr w:type="spellEnd"/>
      <w:r>
        <w:rPr>
          <w:rFonts w:ascii="Calibri" w:hAnsi="Calibri" w:cs="Calibri"/>
        </w:rPr>
        <w:t>" от 15 июля 2013 г. N 151".</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Признать утратившим силу приказ Корпорации от 26 декабря 2013 г. </w:t>
      </w:r>
      <w:hyperlink r:id="rId12" w:history="1">
        <w:r>
          <w:rPr>
            <w:rFonts w:ascii="Calibri" w:hAnsi="Calibri" w:cs="Calibri"/>
            <w:color w:val="0000FF"/>
          </w:rPr>
          <w:t>N 240</w:t>
        </w:r>
      </w:hyperlink>
      <w:r>
        <w:rPr>
          <w:rFonts w:ascii="Calibri" w:hAnsi="Calibri" w:cs="Calibri"/>
        </w:rPr>
        <w:t xml:space="preserve"> "О внесении изменений в приказ Государственной корпорации "</w:t>
      </w:r>
      <w:proofErr w:type="spellStart"/>
      <w:r>
        <w:rPr>
          <w:rFonts w:ascii="Calibri" w:hAnsi="Calibri" w:cs="Calibri"/>
        </w:rPr>
        <w:t>Ростехнологии</w:t>
      </w:r>
      <w:proofErr w:type="spellEnd"/>
      <w:r>
        <w:rPr>
          <w:rFonts w:ascii="Calibri" w:hAnsi="Calibri" w:cs="Calibri"/>
        </w:rPr>
        <w:t>" от 15 июля 2013 г. N 151".</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 силу </w:t>
      </w:r>
      <w:hyperlink r:id="rId13" w:history="1">
        <w:r>
          <w:rPr>
            <w:rFonts w:ascii="Calibri" w:hAnsi="Calibri" w:cs="Calibri"/>
            <w:color w:val="0000FF"/>
          </w:rPr>
          <w:t>пункт 2</w:t>
        </w:r>
      </w:hyperlink>
      <w:r>
        <w:rPr>
          <w:rFonts w:ascii="Calibri" w:hAnsi="Calibri" w:cs="Calibri"/>
        </w:rPr>
        <w:t xml:space="preserve"> приказа Корпорации от 30 декабря 2013 г. N 241 "Об утверждении состава Комиссии Государственной корпорации "</w:t>
      </w:r>
      <w:proofErr w:type="spellStart"/>
      <w:r>
        <w:rPr>
          <w:rFonts w:ascii="Calibri" w:hAnsi="Calibri" w:cs="Calibri"/>
        </w:rPr>
        <w:t>Ростехнологии</w:t>
      </w:r>
      <w:proofErr w:type="spellEnd"/>
      <w:r>
        <w:rPr>
          <w:rFonts w:ascii="Calibri" w:hAnsi="Calibri" w:cs="Calibri"/>
        </w:rPr>
        <w:t>" по соблюдению требований к служебному поведению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и урегулированию конфликта интересов и о внесении изменений в приказ Государственной корпорации "</w:t>
      </w:r>
      <w:proofErr w:type="spellStart"/>
      <w:r>
        <w:rPr>
          <w:rFonts w:ascii="Calibri" w:hAnsi="Calibri" w:cs="Calibri"/>
        </w:rPr>
        <w:t>Ростехнологии</w:t>
      </w:r>
      <w:proofErr w:type="spellEnd"/>
      <w:r>
        <w:rPr>
          <w:rFonts w:ascii="Calibri" w:hAnsi="Calibri" w:cs="Calibri"/>
        </w:rPr>
        <w:t>" от 15 июля 2013 г. N 151".</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Контроль за исполнением настоящего приказа возложить на заместителя генерального директора Корпорации Н.А.Волобуева.</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Генеральный директор</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С.В.Чемезов</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Государственной</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2014 г. N 37</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ПОЛОЖЕНИЕ</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и работниками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а также соблюдения работниками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требований к служебному поведению</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1. Положением 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и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а также соблюдения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требований к служебному поведению (далее - Положение) определяется порядок осуществления проверки:</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2" w:name="Par44"/>
      <w:bookmarkEnd w:id="2"/>
      <w:r>
        <w:rPr>
          <w:rFonts w:ascii="Calibri" w:hAnsi="Calibri" w:cs="Calibri"/>
        </w:rPr>
        <w:t xml:space="preserve">а) достоверности и полноты сведений о доходах и расходах, об имуществе и обязательствах имущественного характера, представляемых в соответствии с Указом Президента Российской Федерации от 2 апреля 2013 г. </w:t>
      </w:r>
      <w:hyperlink r:id="rId14" w:history="1">
        <w:r>
          <w:rPr>
            <w:rFonts w:ascii="Calibri" w:hAnsi="Calibri" w:cs="Calibri"/>
            <w:color w:val="0000FF"/>
          </w:rPr>
          <w:t>N 309</w:t>
        </w:r>
      </w:hyperlink>
      <w:r>
        <w:rPr>
          <w:rFonts w:ascii="Calibri" w:hAnsi="Calibri" w:cs="Calibri"/>
        </w:rPr>
        <w:t xml:space="preserve"> "О мерах по реализации отдельных положений Федерального закона "О противодействии коррупции" (далее - Указ Президента Российской Федерации от 2 апреля 2013 г. N 309), Указом Президента Российской Федерации от 2 апреля 2013 г. </w:t>
      </w:r>
      <w:hyperlink r:id="rId15" w:history="1">
        <w:r>
          <w:rPr>
            <w:rFonts w:ascii="Calibri" w:hAnsi="Calibri" w:cs="Calibri"/>
            <w:color w:val="0000FF"/>
          </w:rPr>
          <w:t>N 310</w:t>
        </w:r>
      </w:hyperlink>
      <w:r>
        <w:rPr>
          <w:rFonts w:ascii="Calibri" w:hAnsi="Calibri" w:cs="Calibri"/>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Правительства Российской Федерации от 21 августа 2012 г. </w:t>
      </w:r>
      <w:hyperlink r:id="rId16" w:history="1">
        <w:r>
          <w:rPr>
            <w:rFonts w:ascii="Calibri" w:hAnsi="Calibri" w:cs="Calibri"/>
            <w:color w:val="0000FF"/>
          </w:rPr>
          <w:t>N 841</w:t>
        </w:r>
      </w:hyperlink>
      <w:r>
        <w:rPr>
          <w:rFonts w:ascii="Calibri" w:hAnsi="Calibri" w:cs="Calibri"/>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и другими законодательными актами в сфере противодействия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(далее - граждане), на отчетную дату;</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(далее - Корпорация);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соблюдения работниками Корпорации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w:t>
      </w:r>
      <w:hyperlink r:id="rId17" w:history="1">
        <w:r>
          <w:rPr>
            <w:rFonts w:ascii="Calibri" w:hAnsi="Calibri" w:cs="Calibri"/>
            <w:color w:val="0000FF"/>
          </w:rPr>
          <w:t>N 273-ФЗ</w:t>
        </w:r>
      </w:hyperlink>
      <w:r>
        <w:rPr>
          <w:rFonts w:ascii="Calibri" w:hAnsi="Calibri" w:cs="Calibri"/>
        </w:rPr>
        <w:t xml:space="preserve"> "О противодействии коррупции" и другими нормативными правовыми актами Российской Федерации (далее - требования к служебному поведению).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w:t>
      </w:r>
      <w:hyperlink w:anchor="Par43" w:history="1">
        <w:r>
          <w:rPr>
            <w:rFonts w:ascii="Calibri" w:hAnsi="Calibri" w:cs="Calibri"/>
            <w:color w:val="0000FF"/>
          </w:rPr>
          <w:t>пунктом 1</w:t>
        </w:r>
      </w:hyperlink>
      <w:r>
        <w:rPr>
          <w:rFonts w:ascii="Calibri" w:hAnsi="Calibri" w:cs="Calibri"/>
        </w:rPr>
        <w:t xml:space="preserve"> Положения, осуществляется: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руководителей структурных подразделений Корпорации и выше - по решению генерального директора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остальных работников Корпорации - по решению заместителя генерального директора Корпорации, к направлениям деятельности которого относится обеспечение соблюдения мер по профилактике коррупционных и иных правонарушений;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претендующих на замещение должностей в Корпорации, - по решению генерального директора Корпорации или заместителя генерального директора Корпорации, к направлениям деятельности которого относится обеспечение соблюдения мер по профилактике коррупционных и иных правонарушений.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 отношении каждого гражданина или работника Корпорации принимается отдельно и оформляется в письменной форме.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информация, представленная в письменном виде в установленном порядке: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 специальными службами Российской Федерации, иными государственными органами, органами местного самоуправления и их должностными лицами;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Управлением по противодействию коррупции, Департаментом безопасности и (или) Департаментом управления персоналом;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работниками Корпорации и гражданами;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F7246" w:rsidRDefault="00FF72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Общественной палатой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общероссийскими средствами массовой информации.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анонимного характера не может служить основанием для проверки.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осуществляется в срок, не превышающий 60 дней со дня принятия решения о ее проведении. Срок проверки может быть продлен генеральным директором Корпорации или заместителем генерального директора Корпорации, принявшим решение о ее проведении.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по противодействию коррупции и (или) Департамент безопасности осуществляют проверку:</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3" w:name="Par63"/>
      <w:bookmarkEnd w:id="3"/>
      <w:r>
        <w:rPr>
          <w:rFonts w:ascii="Calibri" w:hAnsi="Calibri" w:cs="Calibri"/>
        </w:rPr>
        <w:t>а) самостоятельно;</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t>б) путем направления в установленном законодательством Российской Федерации порядке запроса в кредитные организации, налоговые органы Российской Федерации и органы, осуществляющие регистрацию прав на недвижимое имущество и сделок с ним, а также в органы, осуществляющие оперативно-розыскную деятельность.</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проверки, предусмотренной </w:t>
      </w:r>
      <w:hyperlink w:anchor="Par63" w:history="1">
        <w:r>
          <w:rPr>
            <w:rFonts w:ascii="Calibri" w:hAnsi="Calibri" w:cs="Calibri"/>
            <w:color w:val="0000FF"/>
          </w:rPr>
          <w:t>подпунктом "а" пункта 5</w:t>
        </w:r>
      </w:hyperlink>
      <w:r>
        <w:rPr>
          <w:rFonts w:ascii="Calibri" w:hAnsi="Calibri" w:cs="Calibri"/>
        </w:rPr>
        <w:t xml:space="preserve"> Положения, работники Управления по противодействию коррупции и работники Департамента безопасности, ответственные за работу по профилактике коррупционных и иных правонарушений, имеют право:</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беседы с гражданином или работником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изучать представленные гражданином или работником Корпорации сведения о доходах и расходах, об имуществе и обязательствах имущественного характера и дополнительные материалы;</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наводить справки у физических лиц и получать от них информацию с их согласия;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анализ сведений, представленных гражданином или работником Корпорации в соответствии с законодательством Российской Федерации о противодействии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 xml:space="preserve">7. При осуществлении проверки, предусмотренной </w:t>
      </w:r>
      <w:hyperlink w:anchor="Par64" w:history="1">
        <w:r>
          <w:rPr>
            <w:rFonts w:ascii="Calibri" w:hAnsi="Calibri" w:cs="Calibri"/>
            <w:color w:val="0000FF"/>
          </w:rPr>
          <w:t>подпунктом "б" пункта 5</w:t>
        </w:r>
      </w:hyperlink>
      <w:r>
        <w:rPr>
          <w:rFonts w:ascii="Calibri" w:hAnsi="Calibri" w:cs="Calibri"/>
        </w:rPr>
        <w:t xml:space="preserve"> Положения, запросы в кредитные организации, налоговые органы Российской Федерации и органы, </w:t>
      </w:r>
      <w:r>
        <w:rPr>
          <w:rFonts w:ascii="Calibri" w:hAnsi="Calibri" w:cs="Calibri"/>
        </w:rPr>
        <w:lastRenderedPageBreak/>
        <w:t xml:space="preserve">осуществляющие регистрацию прав на недвижимое имущество и сделок с ним, а также в органы, осуществляющие оперативно-розыскную деятельность, в соответствии с Указом Президента Российской Федерации от 2 апреля 2013 г. </w:t>
      </w:r>
      <w:hyperlink r:id="rId18" w:history="1">
        <w:r>
          <w:rPr>
            <w:rFonts w:ascii="Calibri" w:hAnsi="Calibri" w:cs="Calibri"/>
            <w:color w:val="0000FF"/>
          </w:rPr>
          <w:t>N 309</w:t>
        </w:r>
      </w:hyperlink>
      <w:r>
        <w:rPr>
          <w:rFonts w:ascii="Calibri" w:hAnsi="Calibri" w:cs="Calibri"/>
        </w:rPr>
        <w:t xml:space="preserve"> направляются за подписью генерального директора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проектов запросов осуществляется Управлением по противодействию коррупции и (или) Департаментом безопасности.</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 xml:space="preserve">8. В запросе, предусмотренном </w:t>
      </w:r>
      <w:hyperlink w:anchor="Par70" w:history="1">
        <w:r>
          <w:rPr>
            <w:rFonts w:ascii="Calibri" w:hAnsi="Calibri" w:cs="Calibri"/>
            <w:color w:val="0000FF"/>
          </w:rPr>
          <w:t>пунктом 7</w:t>
        </w:r>
      </w:hyperlink>
      <w:r>
        <w:rPr>
          <w:rFonts w:ascii="Calibri" w:hAnsi="Calibri" w:cs="Calibri"/>
        </w:rPr>
        <w:t xml:space="preserve"> Положения, указываются: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руководителя государственного органа (организации), в который направляется запрос;</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нормативный правовой акт, на основании которого направляется запрос;</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Корпорации, его супруги (супруга) и несовершеннолетних детей, сведения о доходах и расходах, об имуществе и обязательствах имущественного характера которых проверяются, либо работника Корпорации, в отношении которого имеются сведения о несоблюдении им требований к служебному поведению;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содержание и объем сведений, подлежащих проверке;</w:t>
      </w:r>
    </w:p>
    <w:p w:rsidR="00FF7246" w:rsidRDefault="00FF72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срок представления запрашиваемых сведений;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инициалы и номер телефона работника Корпорации, подготовившего запрос;</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налогоплательщика (в случае направления запроса в налоговые органы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другие необходимые сведения.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запросе о проведении оперативно-розыскных мероприятий помимо сведений, перечисленных в </w:t>
      </w:r>
      <w:hyperlink w:anchor="Par72" w:history="1">
        <w:r>
          <w:rPr>
            <w:rFonts w:ascii="Calibri" w:hAnsi="Calibri" w:cs="Calibri"/>
            <w:color w:val="0000FF"/>
          </w:rPr>
          <w:t>пункте 8</w:t>
        </w:r>
      </w:hyperlink>
      <w:r>
        <w:rPr>
          <w:rFonts w:ascii="Calibri" w:hAnsi="Calibri" w:cs="Calibri"/>
        </w:rPr>
        <w:t xml:space="preserve">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по противодействию коррупции в обязательном порядке уведомляет в письменной форме под подпись гражданина или работника Корпорации о начале в отношении его проверки; ему даются разъяснения, какие сведения, представленные им, а также соблюдение каких требований к служебному поведению подлежат проверке.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Управление по противодействию коррупции обеспечивает:</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уведомление гражданина или работника Корпорации о начале в отношении его проверки и разъяснение ему содержания </w:t>
      </w:r>
      <w:hyperlink w:anchor="Par85" w:history="1">
        <w:r>
          <w:rPr>
            <w:rFonts w:ascii="Calibri" w:hAnsi="Calibri" w:cs="Calibri"/>
            <w:color w:val="0000FF"/>
          </w:rPr>
          <w:t>подпункта "б"</w:t>
        </w:r>
      </w:hyperlink>
      <w:r>
        <w:rPr>
          <w:rFonts w:ascii="Calibri" w:hAnsi="Calibri" w:cs="Calibri"/>
        </w:rPr>
        <w:t xml:space="preserve"> настоящего пункта - в течение 2 рабочих дней со дня получения соответствующего решения;</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б) проведение в случае обращения гражданина или работника Корпорации беседы с ним, в ходе которой он должен быть проинформирован о том, какие сведения, представленные им в Управление по противодействию коррупции, и соблюдение каких требований к служебному поведению подлежат проверке, - в течение 7 рабочих дней со дня обращения работника Корпорации, а при наличии уважительной причины - в срок, с ним согласованный.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окончании проверки Управление по противодействию коррупции обязано ознакомить гражданина или работника Корпорации с результатами проверки с соблюдением законодательства Российской Федерации о государственной тайне.</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t>13. Гражданин и работник Корпорации вправе: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давать пояснения в письменной форме по вопросам, указанным в </w:t>
      </w:r>
      <w:hyperlink w:anchor="Par85" w:history="1">
        <w:r>
          <w:rPr>
            <w:rFonts w:ascii="Calibri" w:hAnsi="Calibri" w:cs="Calibri"/>
            <w:color w:val="0000FF"/>
          </w:rPr>
          <w:t>подпункте "б"</w:t>
        </w:r>
      </w:hyperlink>
      <w:r>
        <w:rPr>
          <w:rFonts w:ascii="Calibri" w:hAnsi="Calibri" w:cs="Calibri"/>
        </w:rPr>
        <w:t xml:space="preserve"> пункта 11 Положения;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представлять дополнительные материалы и давать по ним пояснения в письменной форме;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обращаться в Управление по противодействию коррупции и (или) Департамент безопасности с подлежащим удовлетворению ходатайством о проведении с ним беседы по вопросам, указанным в </w:t>
      </w:r>
      <w:hyperlink w:anchor="Par85" w:history="1">
        <w:r>
          <w:rPr>
            <w:rFonts w:ascii="Calibri" w:hAnsi="Calibri" w:cs="Calibri"/>
            <w:color w:val="0000FF"/>
          </w:rPr>
          <w:t>подпункте "б"</w:t>
        </w:r>
      </w:hyperlink>
      <w:r>
        <w:rPr>
          <w:rFonts w:ascii="Calibri" w:hAnsi="Calibri" w:cs="Calibri"/>
        </w:rPr>
        <w:t xml:space="preserve"> пункта 11 Положения.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Пояснения и дополнительные материалы, указанные в </w:t>
      </w:r>
      <w:hyperlink w:anchor="Par87" w:history="1">
        <w:r>
          <w:rPr>
            <w:rFonts w:ascii="Calibri" w:hAnsi="Calibri" w:cs="Calibri"/>
            <w:color w:val="0000FF"/>
          </w:rPr>
          <w:t>пункте 13</w:t>
        </w:r>
      </w:hyperlink>
      <w:r>
        <w:rPr>
          <w:rFonts w:ascii="Calibri" w:hAnsi="Calibri" w:cs="Calibri"/>
        </w:rPr>
        <w:t xml:space="preserve"> настоящего Положения, приобщаются к материалам проверки.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Управление по противодействию коррупции и (или) Департамент безопасности </w:t>
      </w:r>
      <w:r>
        <w:rPr>
          <w:rFonts w:ascii="Calibri" w:hAnsi="Calibri" w:cs="Calibri"/>
        </w:rPr>
        <w:lastRenderedPageBreak/>
        <w:t>представляет генеральному директору Корпорации или его заместителю, к направлениям деятельности которого относится обеспечение соблюдения мер по профилактике коррупционных и иных правонарушений, доклад о ее результатах.</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должно содержаться одно из следующих предложений: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соответствующую должность в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работнику Корпорации мер ответственности;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работнику Корпорации мер ответственности;</w:t>
      </w:r>
    </w:p>
    <w:p w:rsidR="00FF7246" w:rsidRDefault="00FF72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представлении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результатах проверки с письменного согласия лица, принявшего решение о ее проведении, направляются Управлением по противодействию коррупции и (или) Департаментом безопасности в правоохранительные и налоговые органы Российской Федерации с одновременным письменным уведомлением об этом под подпись гражданина или работника Корпорации, в отношении которого проводилась проверка.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18. Генеральный директор Корпорации или его заместитель, к направлениям деятельности которого относится реализация кадровой политики в Корпорации, рассмотрев доклад, принимает одно из следующих решений: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в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в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работнику Корпорации меры ответственности;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соответствующую комиссию Корпорации по соблюдению требований к служебному поведению и урегулированию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Подлинники справок о доходах и расходах, об имуществе и обязательствах имущественного характера подлежат хранению в Департаменте управления персоналом.</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Государственной</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2014 г. N 37</w:t>
      </w:r>
    </w:p>
    <w:p w:rsidR="00FF7246" w:rsidRDefault="00FF7246">
      <w:pPr>
        <w:widowControl w:val="0"/>
        <w:autoSpaceDE w:val="0"/>
        <w:autoSpaceDN w:val="0"/>
        <w:adjustRightInd w:val="0"/>
        <w:spacing w:after="0" w:line="240" w:lineRule="auto"/>
        <w:jc w:val="center"/>
        <w:rPr>
          <w:rFonts w:ascii="Calibri" w:hAnsi="Calibri" w:cs="Calibri"/>
        </w:rPr>
      </w:pPr>
    </w:p>
    <w:p w:rsidR="00FF7246" w:rsidRDefault="00FF7246">
      <w:pPr>
        <w:widowControl w:val="0"/>
        <w:autoSpaceDE w:val="0"/>
        <w:autoSpaceDN w:val="0"/>
        <w:adjustRightInd w:val="0"/>
        <w:spacing w:after="0" w:line="240" w:lineRule="auto"/>
        <w:jc w:val="center"/>
        <w:rPr>
          <w:rFonts w:ascii="Calibri" w:hAnsi="Calibri" w:cs="Calibri"/>
        </w:rPr>
      </w:pPr>
    </w:p>
    <w:p w:rsidR="00FF7246" w:rsidRDefault="00FF7246">
      <w:pPr>
        <w:widowControl w:val="0"/>
        <w:autoSpaceDE w:val="0"/>
        <w:autoSpaceDN w:val="0"/>
        <w:adjustRightInd w:val="0"/>
        <w:spacing w:after="0" w:line="240" w:lineRule="auto"/>
        <w:jc w:val="center"/>
        <w:outlineLvl w:val="0"/>
        <w:rPr>
          <w:rFonts w:ascii="Calibri" w:hAnsi="Calibri" w:cs="Calibri"/>
          <w:b/>
          <w:bCs/>
        </w:rPr>
      </w:pPr>
      <w:bookmarkStart w:id="10" w:name="Par118"/>
      <w:bookmarkEnd w:id="10"/>
      <w:r>
        <w:rPr>
          <w:rFonts w:ascii="Calibri" w:hAnsi="Calibri" w:cs="Calibri"/>
          <w:b/>
          <w:bCs/>
        </w:rPr>
        <w:t>ПОЛОЖЕНИЕ</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по соблюдению требований</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служебному поведению работников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урегулированию конфликта интересов</w:t>
      </w:r>
    </w:p>
    <w:p w:rsidR="00FF7246" w:rsidRDefault="00FF7246">
      <w:pPr>
        <w:widowControl w:val="0"/>
        <w:autoSpaceDE w:val="0"/>
        <w:autoSpaceDN w:val="0"/>
        <w:adjustRightInd w:val="0"/>
        <w:spacing w:after="0" w:line="240" w:lineRule="auto"/>
        <w:jc w:val="center"/>
        <w:rPr>
          <w:rFonts w:ascii="Calibri" w:hAnsi="Calibri" w:cs="Calibri"/>
        </w:rPr>
      </w:pPr>
    </w:p>
    <w:p w:rsidR="00FF7246" w:rsidRDefault="00FF7246">
      <w:pPr>
        <w:widowControl w:val="0"/>
        <w:autoSpaceDE w:val="0"/>
        <w:autoSpaceDN w:val="0"/>
        <w:adjustRightInd w:val="0"/>
        <w:spacing w:after="0" w:line="240" w:lineRule="auto"/>
        <w:jc w:val="center"/>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Положением о Комиссии Государственной корпорации "</w:t>
      </w:r>
      <w:proofErr w:type="spellStart"/>
      <w:r>
        <w:rPr>
          <w:rFonts w:ascii="Calibri" w:hAnsi="Calibri" w:cs="Calibri"/>
        </w:rPr>
        <w:t>Ростехнологии</w:t>
      </w:r>
      <w:proofErr w:type="spellEnd"/>
      <w:r>
        <w:rPr>
          <w:rFonts w:ascii="Calibri" w:hAnsi="Calibri" w:cs="Calibri"/>
        </w:rPr>
        <w:t>" по соблюдению требований к служебному поведению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и урегулированию конфликта интересов (далее - Положение) определяется порядок формирования и организации деятельности Комиссии по соблюдению требований к служебному поведению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xml:space="preserve">" и урегулированию конфликта интересов (далее - Комиссия), образуемой в соответствии с Указом Президента Российской Федерации от 2 апреля 2013 г. </w:t>
      </w:r>
      <w:hyperlink r:id="rId19" w:history="1">
        <w:r>
          <w:rPr>
            <w:rFonts w:ascii="Calibri" w:hAnsi="Calibri" w:cs="Calibri"/>
            <w:color w:val="0000FF"/>
          </w:rPr>
          <w:t>N 309</w:t>
        </w:r>
      </w:hyperlink>
      <w:r>
        <w:rPr>
          <w:rFonts w:ascii="Calibri" w:hAnsi="Calibri" w:cs="Calibri"/>
        </w:rPr>
        <w:t xml:space="preserve"> "О мерах по реализации отдельных положений Федерального закона "О противодействии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Комиссия в своей деятельности руководствуется Конституцией Российской Федерации, федеральными законами, другими нормативными правовыми актами Российской Федерации, Положением, а также правовыми актами Государственной корпорации "</w:t>
      </w:r>
      <w:proofErr w:type="spellStart"/>
      <w:r>
        <w:rPr>
          <w:rFonts w:ascii="Calibri" w:hAnsi="Calibri" w:cs="Calibri"/>
        </w:rPr>
        <w:t>Ростехнологии</w:t>
      </w:r>
      <w:proofErr w:type="spellEnd"/>
      <w:r>
        <w:rPr>
          <w:rFonts w:ascii="Calibri" w:hAnsi="Calibri" w:cs="Calibri"/>
        </w:rPr>
        <w:t>" (далее - Корпорация).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Комиссии являются: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соблюдения работниками Корпорации ограничений и запретов, исполнения ими обязанностей, установленных </w:t>
      </w:r>
      <w:hyperlink r:id="rId20" w:history="1">
        <w:r>
          <w:rPr>
            <w:rFonts w:ascii="Calibri" w:hAnsi="Calibri" w:cs="Calibri"/>
            <w:color w:val="0000FF"/>
          </w:rPr>
          <w:t>статьей 349.1</w:t>
        </w:r>
      </w:hyperlink>
      <w:r>
        <w:rPr>
          <w:rFonts w:ascii="Calibri" w:hAnsi="Calibri" w:cs="Calibri"/>
        </w:rPr>
        <w:t xml:space="preserve"> Трудового кодекса Российской Федерации, Федеральным законом от 25 декабря 2008 г. </w:t>
      </w:r>
      <w:hyperlink r:id="rId21" w:history="1">
        <w:r>
          <w:rPr>
            <w:rFonts w:ascii="Calibri" w:hAnsi="Calibri" w:cs="Calibri"/>
            <w:color w:val="0000FF"/>
          </w:rPr>
          <w:t>N 273-ФЗ</w:t>
        </w:r>
      </w:hyperlink>
      <w:r>
        <w:rPr>
          <w:rFonts w:ascii="Calibri" w:hAnsi="Calibri" w:cs="Calibri"/>
        </w:rPr>
        <w:t xml:space="preserve"> "О противодействии коррупции", другими федеральными законами и нормативными правовыми актами Российской Федерации, а также требований о предотвращении или урегулировании конфликта интересов (далее - требования к служебному поведению и (или) требования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в Корпорации мер по предупреждению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Корпорации, замещающих должности, включенные в Перечень должностей Корпорации, при назначении на которые граждане и при замещении которых работники Корпорации обязаны представлять в установленном порядке в Управление по противодействию коррупции сведения о доходах, расходах, об имуществе и обязательствах имущественного характера.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Комиссии входят заместитель генерального директора Корпорации, к направлениям деятельности которого относится обеспечение соблюдения мер по профилактике коррупционных и иных правонарушений (председатель Комиссии), руководители и работники структурных подразделений Корпорации, руководители организаций Корпорации,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(члены Комиссии), работник Управления по противодействию коррупции (ответственный секретарь Комиссии), назначаемые генеральным директором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члены Комиссии при принятии решений обладают равными правами. В отсутствие председателя Комиссии его обязанности исполняет один из членов Комиссии, назначаемый председателем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заседаниях Комиссии с правом совещательного голоса участвуют:</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структурного подразделения Корпорации, в отношении работника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другие работники Корпорации и организаций Корпорации, которые могут дать пояснения по рассматриваемым Комиссией вопросам.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Заседание Комиссии считается правомочным, если на нем присутствует не менее двух третей от общего числа членов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заинтересованный член Комиссии не принимает участия в рассмотрении указанного вопроса.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рассмотрения вопроса, касающегося заинтересованного члена Комиссии, он временно освобождается от исполнения обязанностей члена Комиссии на период разбирательства и принятия по нему решения.</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1" w:name="Par138"/>
      <w:bookmarkEnd w:id="11"/>
      <w:r>
        <w:rPr>
          <w:rFonts w:ascii="Calibri" w:hAnsi="Calibri" w:cs="Calibri"/>
        </w:rPr>
        <w:t>9. Основаниями для проведения заседания Комиссии являются:</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2" w:name="Par139"/>
      <w:bookmarkEnd w:id="12"/>
      <w:r>
        <w:rPr>
          <w:rFonts w:ascii="Calibri" w:hAnsi="Calibri" w:cs="Calibri"/>
        </w:rPr>
        <w:t xml:space="preserve">а) решение генерального директора Корпорации или его заместителя, к направлениям деятельности которого относится реализация кадровой политики Корпорации, принятое в соответствии с </w:t>
      </w:r>
      <w:hyperlink w:anchor="Par101" w:history="1">
        <w:r>
          <w:rPr>
            <w:rFonts w:ascii="Calibri" w:hAnsi="Calibri" w:cs="Calibri"/>
            <w:color w:val="0000FF"/>
          </w:rPr>
          <w:t>пунктом 18</w:t>
        </w:r>
      </w:hyperlink>
      <w:r>
        <w:rPr>
          <w:rFonts w:ascii="Calibri" w:hAnsi="Calibri" w:cs="Calibri"/>
        </w:rPr>
        <w:t xml:space="preserve"> Положения о проверке достоверности сведений, представляемых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и ее работниками, а также соблюдения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требований к служебному поведению, о представлении на рассмотрение Комиссии материалов проверки, свидетельствующих:</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гражданином, претендующим на замещение должности в Государственной </w:t>
      </w:r>
      <w:r>
        <w:rPr>
          <w:rFonts w:ascii="Calibri" w:hAnsi="Calibri" w:cs="Calibri"/>
        </w:rPr>
        <w:lastRenderedPageBreak/>
        <w:t>корпорации "</w:t>
      </w:r>
      <w:proofErr w:type="spellStart"/>
      <w:r>
        <w:rPr>
          <w:rFonts w:ascii="Calibri" w:hAnsi="Calibri" w:cs="Calibri"/>
        </w:rPr>
        <w:t>Ростехнологии</w:t>
      </w:r>
      <w:proofErr w:type="spellEnd"/>
      <w:r>
        <w:rPr>
          <w:rFonts w:ascii="Calibri" w:hAnsi="Calibri" w:cs="Calibri"/>
        </w:rPr>
        <w:t xml:space="preserve">, или работником Корпорации недостоверных или неполных сведений, предусмотренных </w:t>
      </w:r>
      <w:hyperlink w:anchor="Par44" w:history="1">
        <w:r>
          <w:rPr>
            <w:rFonts w:ascii="Calibri" w:hAnsi="Calibri" w:cs="Calibri"/>
            <w:color w:val="0000FF"/>
          </w:rPr>
          <w:t>подпунктом "а" пункта 1</w:t>
        </w:r>
      </w:hyperlink>
      <w:r>
        <w:rPr>
          <w:rFonts w:ascii="Calibri" w:hAnsi="Calibri" w:cs="Calibri"/>
        </w:rPr>
        <w:t xml:space="preserve"> названного Положения;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работником Корпорации требований к служебному поведению и (или) требований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б) поступившее в Управление по противодействию коррупции заявление работника Корпорации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генерального директора Корпорации либо любого члена комиссии, касающееся обеспечения соблюдения работником Корпорации требований к служебному поведению и (или) требований по урегулированию конфликта интересов либо осуществления в Корпорации мер по предупреждению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выявленные факты формирования решений Корпорации с нарушением установленного в Корпорации порядка, имеющие признаки </w:t>
      </w:r>
      <w:proofErr w:type="spellStart"/>
      <w:r>
        <w:rPr>
          <w:rFonts w:ascii="Calibri" w:hAnsi="Calibri" w:cs="Calibri"/>
        </w:rPr>
        <w:t>коррупциогенности</w:t>
      </w:r>
      <w:proofErr w:type="spellEnd"/>
      <w:r>
        <w:rPr>
          <w:rFonts w:ascii="Calibri" w:hAnsi="Calibri" w:cs="Calibri"/>
        </w:rPr>
        <w:t>.</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не рассматривает сообщения о преступлениях и административных правонарушениях, а также анонимные обращения; не осуществляет проверки по фактам нарушения трудовой дисциплины.</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Комиссии при поступлении к нему в установленном в Корпорации порядке информации, содержащей основания для проведения заседания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3-дневный срок назначает дату заседания Комиссии, при этом заседание Комиссии не может быть назначено на дату позднее 7 дней со дня поступления информации;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рассматривает ходатайства о приглашении на заседание Комиссии заинтересованных лиц;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Управление по противодействию коррупции организует ознакомление членов Комиссии,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других лиц, участвующих в заседании Комиссии, с информацией, поступившей в Комиссию, и с результатами ее проверки за 2 рабочих дня до заседания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Заседание Комиссии проводится в присутствии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письменного обращения работника Корпорации на имя председателя Комиссии с просьбой о рассмотрении указанного вопроса без его участия или с участием его представителя заседание Комиссии проводится в отсутствие работника.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работника Корпорации или его представителя на заседание Комиссии при отсутствии письменного обращения работника Корпорации рассмотрение указанного вопроса переносится на другую дату.</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вторичной неявки работника Корпорации или его представителя без уважительных причин Комиссия может принять решение о рассмотрении указанного вопроса в отсутствие работника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заседании Комиссии заслушиваются при необходимости пояснения работника Корпорации по существу предъявленных ему претензий (с его согласия) и иных лиц; рассматриваются материалы, связанные с предъявляемыми ему претензиями, а также дополнительные материалы.</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Комиссии и лица, участвовавшие в заседании, не вправе разглашать сведения, ставшие им известными в ходе работы Комиссии. Члены Комиссии и лица, участвовавшие в заседании, допустившие разглашение сведений, могут быть привлечены к ответственности в соответствии с законодательством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 xml:space="preserve">16. По итогам рассмотрения вопроса, указанного в </w:t>
      </w:r>
      <w:hyperlink w:anchor="Par139" w:history="1">
        <w:r>
          <w:rPr>
            <w:rFonts w:ascii="Calibri" w:hAnsi="Calibri" w:cs="Calibri"/>
            <w:color w:val="0000FF"/>
          </w:rPr>
          <w:t>подпункте "а" пункта 9</w:t>
        </w:r>
      </w:hyperlink>
      <w:r>
        <w:rPr>
          <w:rFonts w:ascii="Calibri" w:hAnsi="Calibri" w:cs="Calibri"/>
        </w:rPr>
        <w:t xml:space="preserve"> Положения, Комиссия принимает одно из следующих решений: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представленные гражданином, претендующим на замещение должности в Корпорации, или работником Корпорации, являются достоверными и полными;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представленные гражданином, претендующим на замещение должности в </w:t>
      </w:r>
      <w:r>
        <w:rPr>
          <w:rFonts w:ascii="Calibri" w:hAnsi="Calibri" w:cs="Calibri"/>
        </w:rPr>
        <w:lastRenderedPageBreak/>
        <w:t>Корпорации, или работником Корпорации, являются недостоверными и (или) неполными.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работник Корпорации соблюдал требования к служебному поведению и (или) требования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работник Корпорации не соблюдал требования к служебному поведению и (или) требования об урегулировании конфликта интересов. В этом случае Комиссия рекомендует генеральному директору Корпорации указать работнику Корпорации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17. По итогам рассмотрения вопроса, предусмотренного </w:t>
      </w:r>
      <w:hyperlink w:anchor="Par142" w:history="1">
        <w:r>
          <w:rPr>
            <w:rFonts w:ascii="Calibri" w:hAnsi="Calibri" w:cs="Calibri"/>
            <w:color w:val="0000FF"/>
          </w:rPr>
          <w:t>подпунктом "б" пункта 9</w:t>
        </w:r>
      </w:hyperlink>
      <w:r>
        <w:rPr>
          <w:rFonts w:ascii="Calibri" w:hAnsi="Calibri" w:cs="Calibri"/>
        </w:rPr>
        <w:t xml:space="preserve"> Положения, Комиссия принимает одно из следующих решений: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Корпорации принять меры по представлению указанных сведений;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генеральному директору Корпорации применить к работнику Корпорации конкретную меру ответственности.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 итогам рассмотрения вопросов, указанных в </w:t>
      </w:r>
      <w:hyperlink w:anchor="Par138" w:history="1">
        <w:r>
          <w:rPr>
            <w:rFonts w:ascii="Calibri" w:hAnsi="Calibri" w:cs="Calibri"/>
            <w:color w:val="0000FF"/>
          </w:rPr>
          <w:t>пункте 9</w:t>
        </w:r>
      </w:hyperlink>
      <w:r>
        <w:rPr>
          <w:rFonts w:ascii="Calibri" w:hAnsi="Calibri" w:cs="Calibri"/>
        </w:rPr>
        <w:t xml:space="preserve"> Положения, и при наличии оснований Комиссия может принять иное решение, чем это предусмотрено пунктами </w:t>
      </w:r>
      <w:hyperlink w:anchor="Par156"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Положения. Основания и мотивы принятия такого решения должны быть отражены в протоколе заседания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исполнения решений Комиссии могут быть подготовлены проекты правовых актов Корпорации, решений или поручений генерального директора Корпорации или его заместителей, исполнительного директора, статс-секретаря, управляющих директоров, главного бухгалтера (с учетом направлений их деятельности), которые в установленном порядке представляются на их рассмотрение.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Решения Комиссии по вопросам, указанным в </w:t>
      </w:r>
      <w:hyperlink w:anchor="Par138" w:history="1">
        <w:r>
          <w:rPr>
            <w:rFonts w:ascii="Calibri" w:hAnsi="Calibri" w:cs="Calibri"/>
            <w:color w:val="0000FF"/>
          </w:rPr>
          <w:t>пункте 9</w:t>
        </w:r>
      </w:hyperlink>
      <w:r>
        <w:rPr>
          <w:rFonts w:ascii="Calibri" w:hAnsi="Calibri" w:cs="Calibri"/>
        </w:rPr>
        <w:t xml:space="preserve"> Положения, принимаются открытым голосованием простым большинством голосов присутствующих на заседании членов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Комиссии оформляются протоколами, которые подписывают члены Комиссии, принимавшие участие в заседании.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заседания Комиссии указываются: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заседания Комиссии, фамилии, имена, отчества членов Комиссии и других лиц, присутствующих на заседании;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формулировка каждого из рассматриваемых на заседании Комиссии вопросов с указанием фамилии, имени, отчества, должности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предъявляемые к работнику Корпорации претензии, материалы, на которых они основываются;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содержание пояснений работника Корпорации и других лиц по существу предъявляемых претензий;</w:t>
      </w:r>
    </w:p>
    <w:p w:rsidR="00FF7246" w:rsidRDefault="00FF72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фамилии, имена, отчества выступивших на заседании лиц и краткое изложение их выступлений;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источник информации, содержащей основания для проведения заседания Комиссии, дата поступления информации в Корпорацию;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сведения;</w:t>
      </w:r>
    </w:p>
    <w:p w:rsidR="00FF7246" w:rsidRDefault="00FF72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з</w:t>
      </w:r>
      <w:proofErr w:type="spellEnd"/>
      <w:r>
        <w:rPr>
          <w:rFonts w:ascii="Calibri" w:hAnsi="Calibri" w:cs="Calibri"/>
        </w:rPr>
        <w:t>) результаты голосования;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решение и обоснование его принятия.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Копии протокола заседания Комиссии в 3-дневный срок со дня заседания направляются генеральному директору Корпорации, полностью или в виде выписок из него - работнику Корпорации, а также по решению Комиссии - иным заинтересованным лицам.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Генеральный директор Корпорации после рассмотрения протокола заседания Комиссии принимает решение о применении к работнику Корпорации мер ответственности, предусмотренных законодательством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генерального директора Корпорации оглашается на ближайшем заседании Комиссии и принимается к сведению без обсуждения.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Копия протокола заседания Комиссии или выписка из него приобщается к личному делу работника Корпорации,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Организационно-техническое и документационное обеспечение деятельности Комиссии осуществляет Управление по противодействию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Государственной</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2014 г. N 37</w:t>
      </w:r>
    </w:p>
    <w:p w:rsidR="00FF7246" w:rsidRDefault="00FF7246">
      <w:pPr>
        <w:widowControl w:val="0"/>
        <w:autoSpaceDE w:val="0"/>
        <w:autoSpaceDN w:val="0"/>
        <w:adjustRightInd w:val="0"/>
        <w:spacing w:after="0" w:line="240" w:lineRule="auto"/>
        <w:jc w:val="right"/>
        <w:rPr>
          <w:rFonts w:ascii="Calibri" w:hAnsi="Calibri" w:cs="Calibri"/>
        </w:rPr>
      </w:pPr>
    </w:p>
    <w:p w:rsidR="00FF7246" w:rsidRDefault="00FF7246">
      <w:pPr>
        <w:widowControl w:val="0"/>
        <w:autoSpaceDE w:val="0"/>
        <w:autoSpaceDN w:val="0"/>
        <w:adjustRightInd w:val="0"/>
        <w:spacing w:after="0" w:line="240" w:lineRule="auto"/>
        <w:jc w:val="center"/>
        <w:rPr>
          <w:rFonts w:ascii="Calibri" w:hAnsi="Calibri" w:cs="Calibri"/>
        </w:rPr>
      </w:pPr>
    </w:p>
    <w:p w:rsidR="00FF7246" w:rsidRDefault="00FF7246">
      <w:pPr>
        <w:widowControl w:val="0"/>
        <w:autoSpaceDE w:val="0"/>
        <w:autoSpaceDN w:val="0"/>
        <w:adjustRightInd w:val="0"/>
        <w:spacing w:after="0" w:line="240" w:lineRule="auto"/>
        <w:jc w:val="center"/>
        <w:outlineLvl w:val="0"/>
        <w:rPr>
          <w:rFonts w:ascii="Calibri" w:hAnsi="Calibri" w:cs="Calibri"/>
          <w:b/>
          <w:bCs/>
        </w:rPr>
      </w:pPr>
      <w:bookmarkStart w:id="16" w:name="Par196"/>
      <w:bookmarkEnd w:id="16"/>
      <w:r>
        <w:rPr>
          <w:rFonts w:ascii="Calibri" w:hAnsi="Calibri" w:cs="Calibri"/>
          <w:b/>
          <w:bCs/>
        </w:rPr>
        <w:t>ПЕРЕЧЕНЬ</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при назначении на которые граждане и при замещении которых работники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обязаны представлять сведения о своих доходах, расходах &lt;1&gt;,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о расходах обязаны представлять только работники.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заместитель генерального директора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генерального директора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Исполнительный директор</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Статс-секретарь</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Управляющий директор по проблемным активам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Управляющий директор по авиационным проектам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Управляющий директор по стратегии - начальник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Управляющий директор по строительству медицинских учреждений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Аппарата генерального директора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представительства в субъекте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Руководитель представительства в иностранном государстве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в иностранном государстве</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Председатель Научно-технического совета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Главный советник генерального директора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Главный инспектор</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Старший инспектор</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Инспектор</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Секретарь Инспекции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Главный бухгалтер</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Заместитель главного бухгалтера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Заместитель главного бухгалтера - начальник отдела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Начальник отдела Департамента бухгалтерского и налогового учета и отчетности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Начальник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Заместитель начальника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Заместитель начальника департамент - начальник отдела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Начальник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Заместитель начальника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Заместитель начальника управления - начальник отдела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Начальник Казначейства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Заместитель начальника Казначейства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Начальник службы</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Заместитель начальника службы</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Начальник отдела методологии и финансовой политики Финансово-экономического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Начальник отдела финансирования государственных и корпоративных программ Финансово-экономического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Заместитель начальника отдела финансирования государственных и корпоративных программ Финансово-экономического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Главный эксперт отдела финансирования государственных и корпоративных программ Финансово-экономического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Начальник отдела Департамента по управлению активами Корпорации и корпоративным процедурам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Заместитель начальника отдела корпоративного управления и имущественного комплекса Департамента по управлению активами Корпорации и корпоративным процедурам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Главный эксперт отдела корпоративного управления и имущественного комплекса Департамента по управлению активами Корпорации и корпоративным процедурам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Ведущий эксперт отдела корпоративного управления и имущественного комплекса Департамента по управлению активами Корпорации и корпоративным процедурам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Ведущий специалист отдела корпоративного управления и имущественного комплекса Департамента по управлению активами Корпорации и корпоративным процедурам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Начальник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Главный эксперт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Ведущий специалист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Ведущий инженер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Старший специалист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Специалист 1 категории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Инженер 1 категории отдела хозяйственного обеспечения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Начальник отдела по обеспечению деятельности представительств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Главный эксперт отдела по обеспечению деятельности представительств </w:t>
      </w:r>
      <w:r>
        <w:rPr>
          <w:rFonts w:ascii="Calibri" w:hAnsi="Calibri" w:cs="Calibri"/>
        </w:rPr>
        <w:lastRenderedPageBreak/>
        <w:t>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Ведущий специалист отдела по обеспечению деятельности представительств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Старший специалист отдела по обеспечению деятельности представительств Административно-хозяйственного управления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Начальник отдела планирования, материально-технического обеспечения и учета Управления информационных технологий и связи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Ведущий специалист отдела планирования, материально-технического обеспечения и учета Управления информационных технологий и связи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Специалист 1 категории отдела планирования, материально-технического обеспечения и учета Управления информационных технологий и связи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Главный эксперт службы по управлению закупочной деятельностью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Ведущий эксперт службы по управлению закупочной деятельностью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Специалист 1 категории службы по управлению закупочной деятельностью</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Главный эксперт службы по управлению строительством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Ведущий эксперт службы по управлению строительством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Старший специалист службы по управлению строительством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Специалист 1 категории службы по управлению строительством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Секретарь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Начальник отдела методологии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Главный эксперт отдела методологии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Ведущий специалист отдела методологии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Специалист 1 категории отдела методологии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Начальник отдела ревизии и аудита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Заместитель начальника отдела ревизии и аудита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Главный эксперт отдела ревизии и аудита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Ведущий специалист отдела ревизии и аудита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Главный эксперт отдела финансовых рисков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Ведущий эксперт отдела финансовых рисков Департамента финансовых рисков и аудита организаций Корпорации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Начальник отдела подбора, развития и оценки персонала Департамента управления персоналом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Начальник отдела компенсаций и льгот Департамента управления персоналом</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Начальник отдела Инвестиционного департамента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Начальник отдела Департамента стратегического управления и инновационного развития</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7" w:name="Par281"/>
      <w:bookmarkEnd w:id="17"/>
      <w:r>
        <w:rPr>
          <w:rFonts w:ascii="Calibri" w:hAnsi="Calibri" w:cs="Calibri"/>
        </w:rPr>
        <w:t>79. Другие должности в случае избрания работников Корпорации, которые замещают данные должности, в состав органа управления или контроля организации Корпорации, дочернего или зависимого общества организации Корпорации или иной коммерческой организации, не относящейся к организации Корпорации, ее дочернему или зависимому обществу, либо одновременной работы работников Корпорации в одной или нескольких из перечисленных организаций или выполнения для указанных организаций работ (оказания услуг) по гражданско-правовым договорам &lt;2&gt;.</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Работники Корпорации, замещающие должности, указанные в </w:t>
      </w:r>
      <w:hyperlink w:anchor="Par281" w:history="1">
        <w:r>
          <w:rPr>
            <w:rFonts w:ascii="Calibri" w:hAnsi="Calibri" w:cs="Calibri"/>
            <w:color w:val="0000FF"/>
          </w:rPr>
          <w:t>пункте 79</w:t>
        </w:r>
      </w:hyperlink>
      <w:r>
        <w:rPr>
          <w:rFonts w:ascii="Calibri" w:hAnsi="Calibri" w:cs="Calibri"/>
        </w:rPr>
        <w:t xml:space="preserve"> настоящего </w:t>
      </w:r>
      <w:r>
        <w:rPr>
          <w:rFonts w:ascii="Calibri" w:hAnsi="Calibri" w:cs="Calibri"/>
        </w:rPr>
        <w:lastRenderedPageBreak/>
        <w:t>перечня, но не избранные в состав органа управления или контроля организации Корпорации, дочернего или зависимого общества организации Корпорации или иной коммерческой организации, не относящейся к организации Корпорации, ее дочернему или зависимому обществу, не работающие одновременно в одной или нескольких из перечисленных организаций и не выполняющие для указанных организаций работы (не оказывающие услуги) по гражданско-правовым договорам, освобождаются от 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Государственной</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2014 г. N 37</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center"/>
        <w:outlineLvl w:val="0"/>
        <w:rPr>
          <w:rFonts w:ascii="Calibri" w:hAnsi="Calibri" w:cs="Calibri"/>
          <w:b/>
          <w:bCs/>
        </w:rPr>
      </w:pPr>
      <w:bookmarkStart w:id="18" w:name="Par295"/>
      <w:bookmarkEnd w:id="18"/>
      <w:r>
        <w:rPr>
          <w:rFonts w:ascii="Calibri" w:hAnsi="Calibri" w:cs="Calibri"/>
          <w:b/>
          <w:bCs/>
        </w:rPr>
        <w:t>ПРАВИЛА</w:t>
      </w:r>
    </w:p>
    <w:p w:rsidR="00FF7246" w:rsidRDefault="00FF72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 должностей в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и работниками Государственной корпорации "</w:t>
      </w:r>
      <w:proofErr w:type="spellStart"/>
      <w:r>
        <w:rPr>
          <w:rFonts w:ascii="Calibri" w:hAnsi="Calibri" w:cs="Calibri"/>
          <w:b/>
          <w:bCs/>
        </w:rPr>
        <w:t>Ростехнологии</w:t>
      </w:r>
      <w:proofErr w:type="spellEnd"/>
      <w:r>
        <w:rPr>
          <w:rFonts w:ascii="Calibri" w:hAnsi="Calibri" w:cs="Calibri"/>
          <w:b/>
          <w:bCs/>
        </w:rPr>
        <w:t>" сведений о доходах, расходах, об имуществе и обязательствах имущественного характера</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представления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и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сведений о доходах, расходах, об имуществе и обязательствах имущественного характера (далее - Правила) устанавливают порядок представления:</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xml:space="preserve">" (далее - Корпорация), включенных в </w:t>
      </w:r>
      <w:hyperlink w:anchor="Par196" w:history="1">
        <w:r>
          <w:rPr>
            <w:rFonts w:ascii="Calibri" w:hAnsi="Calibri" w:cs="Calibri"/>
            <w:color w:val="0000FF"/>
          </w:rPr>
          <w:t>Перечень</w:t>
        </w:r>
      </w:hyperlink>
      <w:r>
        <w:rPr>
          <w:rFonts w:ascii="Calibri" w:hAnsi="Calibri" w:cs="Calibri"/>
        </w:rPr>
        <w:t xml:space="preserve"> должностей Государственной корпорации "</w:t>
      </w:r>
      <w:proofErr w:type="spellStart"/>
      <w:r>
        <w:rPr>
          <w:rFonts w:ascii="Calibri" w:hAnsi="Calibri" w:cs="Calibri"/>
        </w:rPr>
        <w:t>Ростехнологии</w:t>
      </w:r>
      <w:proofErr w:type="spellEnd"/>
      <w:r>
        <w:rPr>
          <w:rFonts w:ascii="Calibri" w:hAnsi="Calibri" w:cs="Calibri"/>
        </w:rPr>
        <w:t>", при назначении на которые граждане и при замещении которых работники Государственной корпорации "</w:t>
      </w:r>
      <w:proofErr w:type="spellStart"/>
      <w:r>
        <w:rPr>
          <w:rFonts w:ascii="Calibri" w:hAnsi="Calibri" w:cs="Calibri"/>
        </w:rPr>
        <w:t>Ростехнологии</w:t>
      </w:r>
      <w:proofErr w:type="spellEnd"/>
      <w:r>
        <w:rPr>
          <w:rFonts w:ascii="Calibri" w:hAnsi="Calibri" w:cs="Calibri"/>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за исключением генерального директора, первого заместителя генерального директора, заместителя генерального директора и главного бухгалтера Корпорации (далее - граждане),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работниками Корпорации, замещающими должности в Корпорации, включенные в Перечень должностей, за исключением генерального директора, первого заместителя генерального директора, заместителя генерального директора и главного бухгалтера Корпорации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должности генерального директора в Корпорации, и работник, замещающий данную должность в Корпорации,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представляют в Управление Президента Российской Федерации по вопросам государственной службы и кадров в порядке, установленном указами Президента </w:t>
      </w:r>
      <w:r>
        <w:rPr>
          <w:rFonts w:ascii="Calibri" w:hAnsi="Calibri" w:cs="Calibri"/>
        </w:rPr>
        <w:lastRenderedPageBreak/>
        <w:t>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должностей первого заместителя генерального директора, заместителя генерального директора, главного бухгалтера в Корпорации, и работники, замещающие данные должности в Корпорации,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представляют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порядке, установленном постановлением Правительства Российской Федерации от 22 июля 2013 г. </w:t>
      </w:r>
      <w:hyperlink r:id="rId22" w:history="1">
        <w:r>
          <w:rPr>
            <w:rFonts w:ascii="Calibri" w:hAnsi="Calibri" w:cs="Calibri"/>
            <w:color w:val="0000FF"/>
          </w:rPr>
          <w:t>N 613</w:t>
        </w:r>
      </w:hyperlink>
      <w:r>
        <w:rPr>
          <w:rFonts w:ascii="Calibri" w:hAnsi="Calibri" w:cs="Calibri"/>
        </w:rPr>
        <w:t>.</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18 мая 2009 г. </w:t>
      </w:r>
      <w:hyperlink r:id="rId23"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расходах представляются по </w:t>
      </w:r>
      <w:hyperlink r:id="rId24" w:history="1">
        <w:r>
          <w:rPr>
            <w:rFonts w:ascii="Calibri" w:hAnsi="Calibri" w:cs="Calibri"/>
            <w:color w:val="0000FF"/>
          </w:rPr>
          <w:t>форме</w:t>
        </w:r>
      </w:hyperlink>
      <w:r>
        <w:rPr>
          <w:rFonts w:ascii="Calibri" w:hAnsi="Calibri" w:cs="Calibri"/>
        </w:rPr>
        <w:t xml:space="preserve"> справки, утвержденной Указом Президента Российской Федерации от 2 апреля 2013 г. </w:t>
      </w:r>
      <w:hyperlink r:id="rId25" w:history="1">
        <w:r>
          <w:rPr>
            <w:rFonts w:ascii="Calibri" w:hAnsi="Calibri" w:cs="Calibri"/>
            <w:color w:val="0000FF"/>
          </w:rPr>
          <w:t>N 310</w:t>
        </w:r>
      </w:hyperlink>
      <w:r>
        <w:rPr>
          <w:rFonts w:ascii="Calibri" w:hAnsi="Calibri" w:cs="Calibri"/>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19" w:name="Par306"/>
      <w:bookmarkEnd w:id="19"/>
      <w:r>
        <w:rPr>
          <w:rFonts w:ascii="Calibri" w:hAnsi="Calibri" w:cs="Calibri"/>
        </w:rPr>
        <w:t>6. Гражданин при назначении на должность, включенную в Перечень должностей, представляет сведения о своих доходах,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супруге (супругу) и несовершеннолетним детям на праве собственности, и о своих обязательствах имущественного характера, об обязательствах имущественного характера супруги (супруга) и несовершеннолетних детей по состоянию на 1-е число месяца, предшествующего месяцу подачи документов для замещения должности (на отчетную дату).</w:t>
      </w:r>
    </w:p>
    <w:p w:rsidR="00FF7246" w:rsidRDefault="00FF7246">
      <w:pPr>
        <w:widowControl w:val="0"/>
        <w:autoSpaceDE w:val="0"/>
        <w:autoSpaceDN w:val="0"/>
        <w:adjustRightInd w:val="0"/>
        <w:spacing w:after="0" w:line="240" w:lineRule="auto"/>
        <w:ind w:firstLine="540"/>
        <w:jc w:val="both"/>
        <w:rPr>
          <w:rFonts w:ascii="Calibri" w:hAnsi="Calibri" w:cs="Calibri"/>
        </w:rPr>
      </w:pPr>
      <w:bookmarkStart w:id="20" w:name="Par307"/>
      <w:bookmarkEnd w:id="20"/>
      <w:r>
        <w:rPr>
          <w:rFonts w:ascii="Calibri" w:hAnsi="Calibri" w:cs="Calibri"/>
        </w:rPr>
        <w:t>7. Работник, замещающий должность в Корпорации, включенную в Перечень должностей, ежегодно, не позднее 30 апреля года, следующего за отчетным, представляет:</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супруге (супругу) и несовершеннолетним детям на праве собственности, и о своих обязательствах имущественного характера, об обязательствах имущественного характера супруги (супруга) и несовершеннолетних детей по состоянию на конец отчетного периода;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работника и его супруги (супруга) за 3 последних года, предшествующих совершению сделки, и об источниках получения средств, за счет которых совершена сделка.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Работник, замещающий должность в Корпорации, не включенную в Перечень должностей, и претендующий на замещение должности в Корпорации, включенной в Перечень должностей, представляет сведения в соответствии с </w:t>
      </w:r>
      <w:hyperlink w:anchor="Par306" w:history="1">
        <w:r>
          <w:rPr>
            <w:rFonts w:ascii="Calibri" w:hAnsi="Calibri" w:cs="Calibri"/>
            <w:color w:val="0000FF"/>
          </w:rPr>
          <w:t>пунктом 6</w:t>
        </w:r>
      </w:hyperlink>
      <w:r>
        <w:rPr>
          <w:rFonts w:ascii="Calibri" w:hAnsi="Calibri" w:cs="Calibri"/>
        </w:rPr>
        <w:t xml:space="preserve"> настоящих Правил.</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расходах, об имуществе и обязательствах имущественного характера представляются гражданами и работниками в Управление по противодействию коррупции.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гражданин или работник обнаружил, что в представленных им сведениях о доходах, расходах, об имуществе и обязательствах имущественного характера не отражены (не полностью отражены) какие-либо сведения или имеются ошибки, он вправе представить уточненные сведения. Работник может представить уточненные сведения в течение 3 месяцев после окончания срока, указанного в </w:t>
      </w:r>
      <w:hyperlink w:anchor="Par307" w:history="1">
        <w:r>
          <w:rPr>
            <w:rFonts w:ascii="Calibri" w:hAnsi="Calibri" w:cs="Calibri"/>
            <w:color w:val="0000FF"/>
          </w:rPr>
          <w:t>пункте 7</w:t>
        </w:r>
      </w:hyperlink>
      <w:r>
        <w:rPr>
          <w:rFonts w:ascii="Calibri" w:hAnsi="Calibri" w:cs="Calibri"/>
        </w:rPr>
        <w:t xml:space="preserve"> Правил.</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если гражданин или работник представил уточненные сведения после подписания приказа о приеме на работу (о переводе на другую работу, совмещении должностей) и трудового договора (дополнительного соглашения к трудовому договору), в отношении него инициируется проведение проверки в соответствии с </w:t>
      </w:r>
      <w:hyperlink w:anchor="Par39"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rPr>
          <w:rFonts w:ascii="Calibri" w:hAnsi="Calibri" w:cs="Calibri"/>
        </w:rPr>
        <w:t>Ростехнологии</w:t>
      </w:r>
      <w:proofErr w:type="spellEnd"/>
      <w:r>
        <w:rPr>
          <w:rFonts w:ascii="Calibri" w:hAnsi="Calibri" w:cs="Calibri"/>
        </w:rPr>
        <w:t>", и ее работниками, а также соблюдения работниками Государственной корпорации "</w:t>
      </w:r>
      <w:proofErr w:type="spellStart"/>
      <w:r>
        <w:rPr>
          <w:rFonts w:ascii="Calibri" w:hAnsi="Calibri" w:cs="Calibri"/>
        </w:rPr>
        <w:t>Ростехнологии</w:t>
      </w:r>
      <w:proofErr w:type="spellEnd"/>
      <w:r>
        <w:rPr>
          <w:rFonts w:ascii="Calibri" w:hAnsi="Calibri" w:cs="Calibri"/>
        </w:rPr>
        <w:t>" требований к служебному поведению, утвержденному настоящим приказом (далее - Положение о проверке сведений), и при необходимости проводится заседание Комиссии Государственной корпорации "</w:t>
      </w:r>
      <w:proofErr w:type="spellStart"/>
      <w:r>
        <w:rPr>
          <w:rFonts w:ascii="Calibri" w:hAnsi="Calibri" w:cs="Calibri"/>
        </w:rPr>
        <w:t>Ростехнологии</w:t>
      </w:r>
      <w:proofErr w:type="spellEnd"/>
      <w:r>
        <w:rPr>
          <w:rFonts w:ascii="Calibri" w:hAnsi="Calibri" w:cs="Calibri"/>
        </w:rPr>
        <w:t>" по соблюдению требований к служебному поведению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xml:space="preserve">" и урегулированию конфликта интересов (далее - Комиссия) по вопросу соблюдения данным гражданином требований к служебному поведению. Комиссия принимает решение до конца испытательного срока. В случае если в соответствии со сроками, установленными </w:t>
      </w:r>
      <w:hyperlink w:anchor="Par118" w:history="1">
        <w:r>
          <w:rPr>
            <w:rFonts w:ascii="Calibri" w:hAnsi="Calibri" w:cs="Calibri"/>
            <w:color w:val="0000FF"/>
          </w:rPr>
          <w:t>Положением</w:t>
        </w:r>
      </w:hyperlink>
      <w:r>
        <w:rPr>
          <w:rFonts w:ascii="Calibri" w:hAnsi="Calibri" w:cs="Calibri"/>
        </w:rPr>
        <w:t xml:space="preserve"> о Комиссии Государственной корпорации "</w:t>
      </w:r>
      <w:proofErr w:type="spellStart"/>
      <w:r>
        <w:rPr>
          <w:rFonts w:ascii="Calibri" w:hAnsi="Calibri" w:cs="Calibri"/>
        </w:rPr>
        <w:t>Ростехнологии</w:t>
      </w:r>
      <w:proofErr w:type="spellEnd"/>
      <w:r>
        <w:rPr>
          <w:rFonts w:ascii="Calibri" w:hAnsi="Calibri" w:cs="Calibri"/>
        </w:rPr>
        <w:t>" по соблюдению требований к служебному поведению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 и урегулированию конфликта интересов, утвержденным настоящим приказом, принятие решения до конца испытательного срока работника невозможно, решение о прохождении работником испытательного срока принимает должностное лицо, ответственное за работу по профилактике коррупционных и иных правонарушений.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доходах, расходах, об имуществе и обязательствах имущественного характера, представляемые в соответствии с Правилами гражданином и работником,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Работники, которые отвечают за работу по профилактике коррупционных и иных правонарушений в Корпорации и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или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доходах, расходах, об имуществе и обязательствах имущественного характера, представленные в соответствии с настоящими Правилами гражданином или работником, и информация о результатах проверки достоверности и полноты этих сведений приобщаются к личному делу работника.</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сведений о доходах, об имуществе и обязательствах имущественного характера гражданин не может быть назначен на должность, включенную в Перечень должностей.</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непредставления работником сведений о доходах, расходах, об имуществе и обязательствах имущественного характера своих супруги (супруга) и несовершеннолетних детей он обязан в срок, указанный в </w:t>
      </w:r>
      <w:hyperlink w:anchor="Par307" w:history="1">
        <w:r>
          <w:rPr>
            <w:rFonts w:ascii="Calibri" w:hAnsi="Calibri" w:cs="Calibri"/>
            <w:color w:val="0000FF"/>
          </w:rPr>
          <w:t>пункте 7</w:t>
        </w:r>
      </w:hyperlink>
      <w:r>
        <w:rPr>
          <w:rFonts w:ascii="Calibri" w:hAnsi="Calibri" w:cs="Calibri"/>
        </w:rPr>
        <w:t xml:space="preserve"> Правил, подать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в Управление по противодействию коррупции, что является основанием для проведения заседания Комиссии.</w:t>
      </w:r>
    </w:p>
    <w:p w:rsidR="00FF7246" w:rsidRDefault="00FF72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выявления по результатам проверки факта представления гражданином или работником недостоверных, неполных или заведомо ложных сведений о доходах, расходах, об имуществе и обязательствах имущественного характера генеральный директор Корпорации или его заместитель, к направлениям деятельности которого относится реализация кадровой политики в Корпорации, принимает решение в соответствии с Положением о проверке сведений.</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bookmarkStart w:id="21" w:name="Par326"/>
      <w:bookmarkEnd w:id="21"/>
      <w:r>
        <w:rPr>
          <w:rFonts w:ascii="Calibri" w:hAnsi="Calibri" w:cs="Calibri"/>
        </w:rPr>
        <w:t>Приложение</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Государственной</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2014 г. N 37</w:t>
      </w:r>
    </w:p>
    <w:p w:rsidR="00FF7246" w:rsidRDefault="00FF7246">
      <w:pPr>
        <w:widowControl w:val="0"/>
        <w:autoSpaceDE w:val="0"/>
        <w:autoSpaceDN w:val="0"/>
        <w:adjustRightInd w:val="0"/>
        <w:spacing w:after="0" w:line="240" w:lineRule="auto"/>
        <w:jc w:val="right"/>
        <w:rPr>
          <w:rFonts w:ascii="Calibri" w:hAnsi="Calibri" w:cs="Calibri"/>
        </w:rPr>
      </w:pPr>
    </w:p>
    <w:p w:rsidR="00FF7246" w:rsidRDefault="00FF7246">
      <w:pPr>
        <w:widowControl w:val="0"/>
        <w:autoSpaceDE w:val="0"/>
        <w:autoSpaceDN w:val="0"/>
        <w:adjustRightInd w:val="0"/>
        <w:spacing w:after="0" w:line="240" w:lineRule="auto"/>
        <w:jc w:val="right"/>
        <w:rPr>
          <w:rFonts w:ascii="Calibri" w:hAnsi="Calibri" w:cs="Calibri"/>
        </w:rPr>
      </w:pPr>
    </w:p>
    <w:p w:rsidR="00FF7246" w:rsidRDefault="00FF7246">
      <w:pPr>
        <w:widowControl w:val="0"/>
        <w:autoSpaceDE w:val="0"/>
        <w:autoSpaceDN w:val="0"/>
        <w:adjustRightInd w:val="0"/>
        <w:spacing w:after="0" w:line="240" w:lineRule="auto"/>
        <w:jc w:val="center"/>
        <w:outlineLvl w:val="0"/>
        <w:rPr>
          <w:rFonts w:ascii="Calibri" w:hAnsi="Calibri" w:cs="Calibri"/>
          <w:b/>
          <w:bCs/>
        </w:rPr>
      </w:pPr>
      <w:bookmarkStart w:id="22" w:name="Par332"/>
      <w:bookmarkEnd w:id="22"/>
      <w:r>
        <w:rPr>
          <w:rFonts w:ascii="Calibri" w:hAnsi="Calibri" w:cs="Calibri"/>
          <w:b/>
          <w:bCs/>
        </w:rPr>
        <w:t>ВЕДОМОСТЬ</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(структурное подразделение Корпорации)</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об ознакомлении работников Государственной 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с требованиями приказа Государственной корпорации "</w:t>
      </w:r>
      <w:proofErr w:type="spellStart"/>
      <w:r>
        <w:rPr>
          <w:rFonts w:ascii="Calibri" w:hAnsi="Calibri" w:cs="Calibri"/>
        </w:rPr>
        <w:t>Ростехнологии</w:t>
      </w:r>
      <w:proofErr w:type="spellEnd"/>
      <w:r>
        <w:rPr>
          <w:rFonts w:ascii="Calibri" w:hAnsi="Calibri" w:cs="Calibri"/>
        </w:rPr>
        <w:t>"</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от ___ __________ 2014 г. N__ "О мерах по совершенствованию работы</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профилактики коррупционных и иных правонарушений"</w:t>
      </w:r>
    </w:p>
    <w:p w:rsidR="00FF7246" w:rsidRDefault="00FF7246">
      <w:pPr>
        <w:widowControl w:val="0"/>
        <w:autoSpaceDE w:val="0"/>
        <w:autoSpaceDN w:val="0"/>
        <w:adjustRightInd w:val="0"/>
        <w:spacing w:after="0" w:line="240" w:lineRule="auto"/>
        <w:ind w:firstLine="540"/>
        <w:jc w:val="both"/>
        <w:rPr>
          <w:rFonts w:ascii="Calibri" w:hAnsi="Calibri" w:cs="Calibri"/>
        </w:rPr>
      </w:pPr>
    </w:p>
    <w:p w:rsidR="00FF7246" w:rsidRDefault="00FF724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6"/>
        <w:gridCol w:w="1554"/>
        <w:gridCol w:w="1554"/>
        <w:gridCol w:w="1887"/>
        <w:gridCol w:w="1665"/>
        <w:gridCol w:w="1887"/>
      </w:tblGrid>
      <w:tr w:rsidR="00FF7246">
        <w:trPr>
          <w:trHeight w:val="540"/>
          <w:tblCellSpacing w:w="5" w:type="nil"/>
        </w:trPr>
        <w:tc>
          <w:tcPr>
            <w:tcW w:w="666" w:type="dxa"/>
            <w:tcBorders>
              <w:top w:val="single" w:sz="8" w:space="0" w:color="auto"/>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w:t>
            </w:r>
          </w:p>
          <w:p w:rsidR="00FF7246" w:rsidRDefault="00FF724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п</w:t>
            </w:r>
            <w:proofErr w:type="spellEnd"/>
            <w:r>
              <w:rPr>
                <w:rFonts w:ascii="Courier New" w:hAnsi="Courier New" w:cs="Courier New"/>
                <w:sz w:val="18"/>
                <w:szCs w:val="18"/>
              </w:rPr>
              <w:t>/</w:t>
            </w:r>
            <w:proofErr w:type="spellStart"/>
            <w:r>
              <w:rPr>
                <w:rFonts w:ascii="Courier New" w:hAnsi="Courier New" w:cs="Courier New"/>
                <w:sz w:val="18"/>
                <w:szCs w:val="18"/>
              </w:rPr>
              <w:t>п</w:t>
            </w:r>
            <w:proofErr w:type="spellEnd"/>
            <w:r>
              <w:rPr>
                <w:rFonts w:ascii="Courier New" w:hAnsi="Courier New" w:cs="Courier New"/>
                <w:sz w:val="18"/>
                <w:szCs w:val="18"/>
              </w:rPr>
              <w:t xml:space="preserve"> </w:t>
            </w:r>
          </w:p>
        </w:tc>
        <w:tc>
          <w:tcPr>
            <w:tcW w:w="1554" w:type="dxa"/>
            <w:tcBorders>
              <w:top w:val="single" w:sz="8" w:space="0" w:color="auto"/>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Занимаемая  </w:t>
            </w:r>
          </w:p>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должность   </w:t>
            </w:r>
          </w:p>
        </w:tc>
        <w:tc>
          <w:tcPr>
            <w:tcW w:w="1554" w:type="dxa"/>
            <w:tcBorders>
              <w:top w:val="single" w:sz="8" w:space="0" w:color="auto"/>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Фамилия,    </w:t>
            </w:r>
          </w:p>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имя,        </w:t>
            </w:r>
          </w:p>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отчество    </w:t>
            </w:r>
          </w:p>
        </w:tc>
        <w:tc>
          <w:tcPr>
            <w:tcW w:w="1887" w:type="dxa"/>
            <w:tcBorders>
              <w:top w:val="single" w:sz="8" w:space="0" w:color="auto"/>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Отметка об     </w:t>
            </w:r>
          </w:p>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ознакомлении   </w:t>
            </w:r>
          </w:p>
        </w:tc>
        <w:tc>
          <w:tcPr>
            <w:tcW w:w="1665" w:type="dxa"/>
            <w:tcBorders>
              <w:top w:val="single" w:sz="8" w:space="0" w:color="auto"/>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Подпись об   </w:t>
            </w:r>
          </w:p>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ознакомлении </w:t>
            </w:r>
          </w:p>
        </w:tc>
        <w:tc>
          <w:tcPr>
            <w:tcW w:w="1887" w:type="dxa"/>
            <w:tcBorders>
              <w:top w:val="single" w:sz="8" w:space="0" w:color="auto"/>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FF7246" w:rsidRDefault="00FF724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ознакомления   </w:t>
            </w: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r w:rsidR="00FF7246">
        <w:trPr>
          <w:tblCellSpacing w:w="5" w:type="nil"/>
        </w:trPr>
        <w:tc>
          <w:tcPr>
            <w:tcW w:w="666"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665"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c>
          <w:tcPr>
            <w:tcW w:w="1887" w:type="dxa"/>
            <w:tcBorders>
              <w:left w:val="single" w:sz="8" w:space="0" w:color="auto"/>
              <w:bottom w:val="single" w:sz="8" w:space="0" w:color="auto"/>
              <w:right w:val="single" w:sz="8" w:space="0" w:color="auto"/>
            </w:tcBorders>
          </w:tcPr>
          <w:p w:rsidR="00FF7246" w:rsidRDefault="00FF7246">
            <w:pPr>
              <w:widowControl w:val="0"/>
              <w:autoSpaceDE w:val="0"/>
              <w:autoSpaceDN w:val="0"/>
              <w:adjustRightInd w:val="0"/>
              <w:spacing w:after="0" w:line="240" w:lineRule="auto"/>
              <w:jc w:val="both"/>
              <w:rPr>
                <w:rFonts w:ascii="Calibri" w:hAnsi="Calibri" w:cs="Calibri"/>
              </w:rPr>
            </w:pPr>
          </w:p>
        </w:tc>
      </w:tr>
    </w:tbl>
    <w:p w:rsidR="00FF7246" w:rsidRDefault="00FF7246">
      <w:pPr>
        <w:widowControl w:val="0"/>
        <w:autoSpaceDE w:val="0"/>
        <w:autoSpaceDN w:val="0"/>
        <w:adjustRightInd w:val="0"/>
        <w:spacing w:after="0" w:line="240" w:lineRule="auto"/>
        <w:jc w:val="both"/>
        <w:rPr>
          <w:rFonts w:ascii="Calibri" w:hAnsi="Calibri" w:cs="Calibri"/>
        </w:rPr>
      </w:pPr>
    </w:p>
    <w:p w:rsidR="00FF7246" w:rsidRDefault="00FF7246">
      <w:pPr>
        <w:widowControl w:val="0"/>
        <w:autoSpaceDE w:val="0"/>
        <w:autoSpaceDN w:val="0"/>
        <w:adjustRightInd w:val="0"/>
        <w:spacing w:after="0" w:line="240" w:lineRule="auto"/>
        <w:jc w:val="both"/>
        <w:rPr>
          <w:rFonts w:ascii="Calibri" w:hAnsi="Calibri" w:cs="Calibri"/>
        </w:rPr>
      </w:pP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руководителя структурного подразделения,</w:t>
      </w:r>
    </w:p>
    <w:p w:rsidR="00FF7246" w:rsidRDefault="00FF724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и фамилия)</w:t>
      </w:r>
    </w:p>
    <w:p w:rsidR="00FF7246" w:rsidRDefault="00FF7246">
      <w:pPr>
        <w:widowControl w:val="0"/>
        <w:autoSpaceDE w:val="0"/>
        <w:autoSpaceDN w:val="0"/>
        <w:adjustRightInd w:val="0"/>
        <w:spacing w:after="0" w:line="240" w:lineRule="auto"/>
        <w:jc w:val="both"/>
        <w:rPr>
          <w:rFonts w:ascii="Calibri" w:hAnsi="Calibri" w:cs="Calibri"/>
        </w:rPr>
      </w:pPr>
    </w:p>
    <w:p w:rsidR="00B21BE6" w:rsidRDefault="00E55ABE"/>
    <w:sectPr w:rsidR="00B21BE6" w:rsidSect="0038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7246"/>
    <w:rsid w:val="00663721"/>
    <w:rsid w:val="006C6CA9"/>
    <w:rsid w:val="007A1F01"/>
    <w:rsid w:val="00857C94"/>
    <w:rsid w:val="00E55ABE"/>
    <w:rsid w:val="00FF7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49694AAF0F2E8E2A5F7434043F569302196E64BFA0A5F1726EA39238C3DE8390E4C983E9A514A3E41lDADH" TargetMode="External"/><Relationship Id="rId13" Type="http://schemas.openxmlformats.org/officeDocument/2006/relationships/hyperlink" Target="consultantplus://offline/ref=A5F49694AAF0F2E8E2A5F7434043F569302196E64BFB025B1726EA39238C3DE8390E4C983E9A514A3E45lDABH" TargetMode="External"/><Relationship Id="rId18" Type="http://schemas.openxmlformats.org/officeDocument/2006/relationships/hyperlink" Target="consultantplus://offline/ref=A5F49694AAF0F2E8E2A5E8545539AB60352FCDE94EF6010B4024BB6C2D8935B8711E02DD339B514Al3AD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5F49694AAF0F2E8E2A5E8545539AB60352FCEE24DF6010B4024BB6C2D8935B8711E02DD339B514Al3AAH" TargetMode="External"/><Relationship Id="rId7" Type="http://schemas.openxmlformats.org/officeDocument/2006/relationships/hyperlink" Target="consultantplus://offline/ref=A5F49694AAF0F2E8E2A5F7434043F569302196E64BFA0A5F1726EA39238C3DE8390E4C983E9A514A3E46lDAEH" TargetMode="External"/><Relationship Id="rId12" Type="http://schemas.openxmlformats.org/officeDocument/2006/relationships/hyperlink" Target="consultantplus://offline/ref=A5F49694AAF0F2E8E2A5F7434043F569302196E64BFB02581726EA39238C3DE8390E4C983E9A514A3E45lDAFH" TargetMode="External"/><Relationship Id="rId17" Type="http://schemas.openxmlformats.org/officeDocument/2006/relationships/hyperlink" Target="consultantplus://offline/ref=A5F49694AAF0F2E8E2A5E8545539AB60352FCEE24DF6010B4024BB6C2D8935B8711E02DD339B514Al3AAH" TargetMode="External"/><Relationship Id="rId25" Type="http://schemas.openxmlformats.org/officeDocument/2006/relationships/hyperlink" Target="consultantplus://offline/ref=A5F49694AAF0F2E8E2A5E8545539AB60352FCDE94EF7010B4024BB6C2D8935B8711E02DD339B514Al3ADH" TargetMode="External"/><Relationship Id="rId2" Type="http://schemas.openxmlformats.org/officeDocument/2006/relationships/settings" Target="settings.xml"/><Relationship Id="rId16" Type="http://schemas.openxmlformats.org/officeDocument/2006/relationships/hyperlink" Target="consultantplus://offline/ref=A5F49694AAF0F2E8E2A5E8545539AB60352EC0E84EFB010B4024BB6C2D8935B8711E02DD339B514Al3ACH" TargetMode="External"/><Relationship Id="rId20" Type="http://schemas.openxmlformats.org/officeDocument/2006/relationships/hyperlink" Target="consultantplus://offline/ref=A5F49694AAF0F2E8E2A5E8545539AB60352FCEED4FFE010B4024BB6C2D8935B8711E02DD359Bl5A3H" TargetMode="External"/><Relationship Id="rId1" Type="http://schemas.openxmlformats.org/officeDocument/2006/relationships/styles" Target="styles.xml"/><Relationship Id="rId6" Type="http://schemas.openxmlformats.org/officeDocument/2006/relationships/hyperlink" Target="consultantplus://offline/ref=A5F49694AAF0F2E8E2A5F7434043F569302196E64BFA0A5F1726EA39238C3DE8390E4C983E9A514A3E46lDACH" TargetMode="External"/><Relationship Id="rId11" Type="http://schemas.openxmlformats.org/officeDocument/2006/relationships/hyperlink" Target="consultantplus://offline/ref=A5F49694AAF0F2E8E2A5F7434043F569302196E64BFE0C5F1726EA39238C3DE8390E4C983E9A514A3E45lDAFH" TargetMode="External"/><Relationship Id="rId24" Type="http://schemas.openxmlformats.org/officeDocument/2006/relationships/hyperlink" Target="consultantplus://offline/ref=A5F49694AAF0F2E8E2A5E8545539AB60352FCDE94EF7010B4024BB6C2D8935B8711E02DD339B514El3AFH" TargetMode="External"/><Relationship Id="rId5" Type="http://schemas.openxmlformats.org/officeDocument/2006/relationships/hyperlink" Target="consultantplus://offline/ref=A5F49694AAF0F2E8E2A5F7434043F569302196E64BFA0A5F1726EA39238C3DE8390E4C983E9A514A3E45lDABH" TargetMode="External"/><Relationship Id="rId15" Type="http://schemas.openxmlformats.org/officeDocument/2006/relationships/hyperlink" Target="consultantplus://offline/ref=A5F49694AAF0F2E8E2A5E8545539AB60352FCDE94EF7010B4024BB6C2D8935B8711E02DD339B514Al3ADH" TargetMode="External"/><Relationship Id="rId23" Type="http://schemas.openxmlformats.org/officeDocument/2006/relationships/hyperlink" Target="consultantplus://offline/ref=A5F49694AAF0F2E8E2A5E8545539AB60352FCDE94DFB010B4024BB6C2D8935B8711E02DD339B514Al3ADH" TargetMode="External"/><Relationship Id="rId10" Type="http://schemas.openxmlformats.org/officeDocument/2006/relationships/hyperlink" Target="consultantplus://offline/ref=A5F49694AAF0F2E8E2A5F7434043F569302196E64BFB025A1726EA39238C3DE8390E4C983E9A514A3E45lDAFH" TargetMode="External"/><Relationship Id="rId19" Type="http://schemas.openxmlformats.org/officeDocument/2006/relationships/hyperlink" Target="consultantplus://offline/ref=A5F49694AAF0F2E8E2A5E8545539AB60352FCDE94EF6010B4024BB6C2D8935B8711E02DD339B514Al3ADH" TargetMode="External"/><Relationship Id="rId4" Type="http://schemas.openxmlformats.org/officeDocument/2006/relationships/hyperlink" Target="consultantplus://offline/ref=A5F49694AAF0F2E8E2A5F7434043F569302196E64BFA0A5F1726EA39238C3DE8390E4C983E9A514A3E45lDAFH" TargetMode="External"/><Relationship Id="rId9" Type="http://schemas.openxmlformats.org/officeDocument/2006/relationships/hyperlink" Target="consultantplus://offline/ref=A5F49694AAF0F2E8E2A5F7434043F569302196E64BFA0A5F1726EA39238C3DE8390E4C983E9A514A3E40lDAEH" TargetMode="External"/><Relationship Id="rId14" Type="http://schemas.openxmlformats.org/officeDocument/2006/relationships/hyperlink" Target="consultantplus://offline/ref=A5F49694AAF0F2E8E2A5E8545539AB60352FCDE94EF6010B4024BB6C2D8935B8711E02DD339B514Al3ADH" TargetMode="External"/><Relationship Id="rId22" Type="http://schemas.openxmlformats.org/officeDocument/2006/relationships/hyperlink" Target="consultantplus://offline/ref=A5F49694AAF0F2E8E2A5E8545539AB60352FCBEB4DF6010B4024BB6C2D8935B8711E02DD339B514Al3A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7943</Words>
  <Characters>45278</Characters>
  <Application>Microsoft Office Word</Application>
  <DocSecurity>0</DocSecurity>
  <Lines>377</Lines>
  <Paragraphs>106</Paragraphs>
  <ScaleCrop>false</ScaleCrop>
  <Company/>
  <LinksUpToDate>false</LinksUpToDate>
  <CharactersWithSpaces>53115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Евгений Сергеевич</dc:creator>
  <cp:lastModifiedBy>Пользователь Windows</cp:lastModifiedBy>
  <cp:revision>2</cp:revision>
  <dcterms:created xsi:type="dcterms:W3CDTF">2014-04-29T07:25:00Z</dcterms:created>
  <dcterms:modified xsi:type="dcterms:W3CDTF">2014-04-29T07:25:00Z</dcterms:modified>
</cp:coreProperties>
</file>