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F64400" w:rsidRDefault="00AD11B1" w:rsidP="00562AE5">
      <w:pPr>
        <w:pStyle w:val="a9"/>
        <w:jc w:val="center"/>
        <w:rPr>
          <w:b/>
          <w:snapToGrid w:val="0"/>
        </w:rPr>
      </w:pPr>
      <w:r w:rsidRPr="00F64400">
        <w:rPr>
          <w:b/>
          <w:snapToGrid w:val="0"/>
        </w:rPr>
        <w:t>СООБЩЕНИЕ</w:t>
      </w:r>
    </w:p>
    <w:p w:rsidR="00AD11B1" w:rsidRDefault="00AD11B1" w:rsidP="00562AE5">
      <w:pPr>
        <w:pStyle w:val="a9"/>
        <w:jc w:val="center"/>
        <w:rPr>
          <w:b/>
        </w:rPr>
      </w:pPr>
      <w:r w:rsidRPr="00F64400">
        <w:rPr>
          <w:b/>
          <w:snapToGrid w:val="0"/>
        </w:rPr>
        <w:t>о заинтересованности в проведении конкурса в электронной форме на право заключить договор</w:t>
      </w:r>
      <w:r w:rsidR="006B6BFE" w:rsidRPr="00F64400">
        <w:rPr>
          <w:b/>
          <w:snapToGrid w:val="0"/>
        </w:rPr>
        <w:t xml:space="preserve"> на</w:t>
      </w:r>
      <w:r w:rsidRPr="00F64400">
        <w:rPr>
          <w:b/>
          <w:snapToGrid w:val="0"/>
        </w:rPr>
        <w:t xml:space="preserve"> </w:t>
      </w:r>
      <w:r w:rsidR="001C374B" w:rsidRPr="00F64400">
        <w:rPr>
          <w:b/>
        </w:rPr>
        <w:t xml:space="preserve">проведение информационной кампании в </w:t>
      </w:r>
      <w:proofErr w:type="spellStart"/>
      <w:r w:rsidR="001C374B" w:rsidRPr="00F64400">
        <w:rPr>
          <w:b/>
        </w:rPr>
        <w:t>блогосфере</w:t>
      </w:r>
      <w:proofErr w:type="spellEnd"/>
      <w:r w:rsidR="001C374B" w:rsidRPr="00F64400">
        <w:rPr>
          <w:b/>
        </w:rPr>
        <w:t xml:space="preserve"> и социальных сетях  в сети Интернет, производство аудиовизуального  контента и его продвижение в сети Интернет</w:t>
      </w:r>
    </w:p>
    <w:p w:rsidR="00B76E4A" w:rsidRPr="00F64400" w:rsidRDefault="00B76E4A" w:rsidP="00B76E4A">
      <w:pPr>
        <w:pStyle w:val="a9"/>
        <w:ind w:firstLine="709"/>
        <w:jc w:val="center"/>
        <w:rPr>
          <w:b/>
          <w:snapToGrid w:val="0"/>
        </w:rPr>
      </w:pPr>
    </w:p>
    <w:p w:rsidR="006B6BFE" w:rsidRPr="00F64400" w:rsidRDefault="00AD11B1" w:rsidP="00B76E4A">
      <w:pPr>
        <w:pStyle w:val="a9"/>
        <w:ind w:firstLine="709"/>
        <w:jc w:val="both"/>
      </w:pPr>
      <w:r w:rsidRPr="00F64400">
        <w:rPr>
          <w:snapToGrid w:val="0"/>
        </w:rPr>
        <w:tab/>
      </w:r>
      <w:r w:rsidRPr="00F64400">
        <w:t>Государственная корпорация «Ростехнологии»</w:t>
      </w:r>
      <w:r w:rsidR="00E42DF6" w:rsidRPr="00F64400">
        <w:t xml:space="preserve"> (далее – Ростех или Корпорация)</w:t>
      </w:r>
      <w:r w:rsidRPr="00F64400">
        <w:t xml:space="preserve"> сообщает о своей заинтересованности </w:t>
      </w:r>
      <w:r w:rsidRPr="00F64400">
        <w:rPr>
          <w:snapToGrid w:val="0"/>
        </w:rPr>
        <w:t xml:space="preserve">в проведении конкурса в электронной форме на право заключить договор </w:t>
      </w:r>
      <w:r w:rsidR="001C374B" w:rsidRPr="00F64400">
        <w:t xml:space="preserve">на проведение информационной кампании в </w:t>
      </w:r>
      <w:proofErr w:type="spellStart"/>
      <w:r w:rsidR="001C374B" w:rsidRPr="00F64400">
        <w:t>блогосфере</w:t>
      </w:r>
      <w:proofErr w:type="spellEnd"/>
      <w:r w:rsidR="001C374B" w:rsidRPr="00F64400">
        <w:t xml:space="preserve"> и социальных сетях в сети Интернет, производство аудиовизуального  контента и его продвижение в сети Интернет.</w:t>
      </w:r>
    </w:p>
    <w:p w:rsidR="00AD11B1" w:rsidRPr="00F64400" w:rsidRDefault="00E42DF6" w:rsidP="00B76E4A">
      <w:pPr>
        <w:pStyle w:val="a9"/>
        <w:ind w:firstLine="709"/>
        <w:jc w:val="both"/>
      </w:pPr>
      <w:r w:rsidRPr="00F64400">
        <w:t xml:space="preserve">Данное </w:t>
      </w:r>
      <w:r w:rsidR="00AD11B1" w:rsidRPr="00F64400">
        <w:t>сообщение не является публичной офертой.</w:t>
      </w:r>
    </w:p>
    <w:p w:rsidR="00AD11B1" w:rsidRPr="00F64400" w:rsidRDefault="00562AE5" w:rsidP="00B76E4A">
      <w:pPr>
        <w:pStyle w:val="a9"/>
        <w:ind w:firstLine="709"/>
        <w:jc w:val="both"/>
      </w:pPr>
      <w:r>
        <w:t>Корпорация</w:t>
      </w:r>
      <w:r w:rsidR="00AD11B1" w:rsidRPr="00F64400">
        <w:t xml:space="preserve"> просит всех заинтересованных лиц представить свои предложения по стоимости оказания услуг по прилагаемой форме (Приложение №1) и направить их на бумажном носителе</w:t>
      </w:r>
      <w:r w:rsidR="000E17A4">
        <w:t>.</w:t>
      </w:r>
      <w:r w:rsidR="00AD11B1" w:rsidRPr="00F64400">
        <w:t xml:space="preserve"> </w:t>
      </w:r>
      <w:r w:rsidR="000E17A4">
        <w:t>В</w:t>
      </w:r>
      <w:r w:rsidR="00AD11B1" w:rsidRPr="00F64400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>Ростех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для лиц, подавших указанные Предложения.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F64400">
        <w:t>т.ч</w:t>
      </w:r>
      <w:proofErr w:type="spellEnd"/>
      <w:r w:rsidRPr="00F64400">
        <w:t>. публичного) лиц, подавших такие Предложения</w:t>
      </w:r>
      <w:r w:rsidR="00E42DF6" w:rsidRPr="00F64400">
        <w:t>,</w:t>
      </w:r>
      <w:r w:rsidRPr="00F64400">
        <w:t xml:space="preserve"> и иных лиц о результатах их рассмотрения.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64400">
        <w:rPr>
          <w:rFonts w:ascii="Times New Roman" w:hAnsi="Times New Roman" w:cs="Times New Roman"/>
          <w:noProof/>
          <w:sz w:val="24"/>
          <w:szCs w:val="24"/>
        </w:rPr>
        <w:t>119991, г. Москва, Гоголевский бульвар, дом 21, строение 1</w:t>
      </w:r>
      <w:r w:rsidRPr="00F64400">
        <w:rPr>
          <w:rFonts w:ascii="Times New Roman" w:hAnsi="Times New Roman" w:cs="Times New Roman"/>
          <w:sz w:val="24"/>
          <w:szCs w:val="24"/>
        </w:rPr>
        <w:t xml:space="preserve"> –</w:t>
      </w:r>
      <w:r w:rsidR="006B6BFE" w:rsidRPr="00F64400">
        <w:rPr>
          <w:rFonts w:ascii="Times New Roman" w:hAnsi="Times New Roman" w:cs="Times New Roman"/>
          <w:sz w:val="24"/>
          <w:szCs w:val="24"/>
        </w:rPr>
        <w:t xml:space="preserve"> </w:t>
      </w:r>
      <w:r w:rsidRPr="00F64400">
        <w:rPr>
          <w:rFonts w:ascii="Times New Roman" w:hAnsi="Times New Roman" w:cs="Times New Roman"/>
          <w:sz w:val="24"/>
          <w:szCs w:val="24"/>
        </w:rPr>
        <w:t xml:space="preserve">по почте (с пометкой: </w:t>
      </w:r>
      <w:r w:rsidRPr="00F64400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35467">
        <w:rPr>
          <w:rFonts w:ascii="Times New Roman" w:hAnsi="Times New Roman" w:cs="Times New Roman"/>
          <w:i/>
          <w:sz w:val="24"/>
          <w:szCs w:val="24"/>
        </w:rPr>
        <w:t>Службы коммуникаций</w:t>
      </w:r>
      <w:r w:rsidRPr="00F64400">
        <w:rPr>
          <w:rFonts w:ascii="Times New Roman" w:hAnsi="Times New Roman" w:cs="Times New Roman"/>
          <w:sz w:val="24"/>
          <w:szCs w:val="24"/>
        </w:rPr>
        <w:t>);</w:t>
      </w:r>
      <w:r w:rsidRPr="00F64400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noProof/>
          <w:sz w:val="24"/>
          <w:szCs w:val="24"/>
        </w:rPr>
        <w:t xml:space="preserve">г. Москва, </w:t>
      </w:r>
      <w:r w:rsidRPr="00F64400">
        <w:rPr>
          <w:rFonts w:ascii="Times New Roman" w:hAnsi="Times New Roman" w:cs="Times New Roman"/>
          <w:color w:val="auto"/>
          <w:spacing w:val="0"/>
          <w:sz w:val="24"/>
          <w:szCs w:val="24"/>
        </w:rPr>
        <w:t>ул. Усачева, дом 24</w:t>
      </w:r>
      <w:r w:rsidRPr="00F64400">
        <w:rPr>
          <w:rFonts w:ascii="Times New Roman" w:hAnsi="Times New Roman" w:cs="Times New Roman"/>
          <w:sz w:val="24"/>
          <w:szCs w:val="24"/>
        </w:rPr>
        <w:t xml:space="preserve"> – нарочным;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 xml:space="preserve">Предложения принимаются по рабочим дням с 9 часов 30 минут до 16 часов 30 минут. </w:t>
      </w:r>
    </w:p>
    <w:p w:rsidR="00E42DF6" w:rsidRPr="00F64400" w:rsidRDefault="00E42DF6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Предложения могут быть предварительно направлены в электронном виде по адрес</w:t>
      </w:r>
      <w:r w:rsidR="00535467">
        <w:rPr>
          <w:rFonts w:ascii="Times New Roman" w:hAnsi="Times New Roman" w:cs="Times New Roman"/>
          <w:sz w:val="24"/>
          <w:szCs w:val="24"/>
        </w:rPr>
        <w:t>у</w:t>
      </w:r>
      <w:r w:rsidRPr="00F64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DF6" w:rsidRPr="00F64400" w:rsidRDefault="00232FDE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Baranova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rostec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2DF6" w:rsidRPr="00F64400" w:rsidRDefault="00E42DF6" w:rsidP="00B76E4A">
      <w:pPr>
        <w:spacing w:line="240" w:lineRule="auto"/>
        <w:jc w:val="both"/>
        <w:rPr>
          <w:rFonts w:cs="Times New Roman"/>
          <w:sz w:val="24"/>
          <w:szCs w:val="24"/>
        </w:rPr>
      </w:pPr>
      <w:r w:rsidRPr="00F64400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F64400">
        <w:rPr>
          <w:rFonts w:cs="Times New Roman"/>
          <w:sz w:val="24"/>
          <w:szCs w:val="24"/>
        </w:rPr>
        <w:t>до «</w:t>
      </w:r>
      <w:r w:rsidR="00232FDE">
        <w:rPr>
          <w:rFonts w:cs="Times New Roman"/>
          <w:sz w:val="24"/>
          <w:szCs w:val="24"/>
        </w:rPr>
        <w:t>18</w:t>
      </w:r>
      <w:bookmarkStart w:id="0" w:name="_GoBack"/>
      <w:bookmarkEnd w:id="0"/>
      <w:r w:rsidR="00DE1B3D">
        <w:rPr>
          <w:rFonts w:cs="Times New Roman"/>
          <w:sz w:val="24"/>
          <w:szCs w:val="24"/>
        </w:rPr>
        <w:t>» июл</w:t>
      </w:r>
      <w:r w:rsidRPr="00F64400">
        <w:rPr>
          <w:rFonts w:cs="Times New Roman"/>
          <w:sz w:val="24"/>
          <w:szCs w:val="24"/>
        </w:rPr>
        <w:t>я 2014 года включительно.</w:t>
      </w:r>
    </w:p>
    <w:p w:rsidR="00E42DF6" w:rsidRPr="00F64400" w:rsidRDefault="00E42DF6" w:rsidP="00B76E4A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F64400">
        <w:rPr>
          <w:rFonts w:cs="Times New Roman"/>
          <w:b/>
          <w:sz w:val="24"/>
          <w:szCs w:val="24"/>
        </w:rPr>
        <w:t xml:space="preserve">Контактные лица: </w:t>
      </w:r>
    </w:p>
    <w:p w:rsidR="00E42DF6" w:rsidRPr="00F64400" w:rsidRDefault="00E42DF6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Баранова Екатерина Игоревна (495) 287-25-00 доб. 28-15</w:t>
      </w:r>
    </w:p>
    <w:p w:rsidR="00AD11B1" w:rsidRPr="00B76E4A" w:rsidRDefault="00AD11B1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F63ABC">
        <w:rPr>
          <w:rFonts w:ascii="Proxima Nova ExCn Rg" w:hAnsi="Proxima Nova ExCn Rg" w:cs="Arial"/>
          <w:b/>
          <w:sz w:val="30"/>
          <w:szCs w:val="30"/>
        </w:rPr>
        <w:br w:type="page"/>
      </w:r>
      <w:r w:rsidRPr="00B76E4A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F64400" w:rsidRDefault="00AD11B1" w:rsidP="00B76E4A">
      <w:pPr>
        <w:pStyle w:val="a9"/>
        <w:jc w:val="center"/>
        <w:rPr>
          <w:b/>
        </w:rPr>
      </w:pPr>
      <w:r w:rsidRPr="00F64400">
        <w:rPr>
          <w:b/>
        </w:rPr>
        <w:t xml:space="preserve">Предложение по стоимости </w:t>
      </w:r>
      <w:r w:rsidR="001C374B" w:rsidRPr="00F64400">
        <w:rPr>
          <w:b/>
        </w:rPr>
        <w:t xml:space="preserve">проведения информационной кампании в </w:t>
      </w:r>
      <w:proofErr w:type="spellStart"/>
      <w:r w:rsidR="001C374B" w:rsidRPr="00F64400">
        <w:rPr>
          <w:b/>
        </w:rPr>
        <w:t>блогосфере</w:t>
      </w:r>
      <w:proofErr w:type="spellEnd"/>
      <w:r w:rsidR="001C374B" w:rsidRPr="00F64400">
        <w:rPr>
          <w:b/>
        </w:rPr>
        <w:t xml:space="preserve"> и социальных сетях  и сети Интернет, производства аудиовизуального  контента и его продвижения в сети Интернет.</w:t>
      </w:r>
    </w:p>
    <w:p w:rsidR="00AD11B1" w:rsidRDefault="00F64400" w:rsidP="00B76E4A">
      <w:pPr>
        <w:pStyle w:val="a9"/>
        <w:jc w:val="center"/>
        <w:rPr>
          <w:b/>
        </w:rPr>
      </w:pPr>
      <w:r w:rsidRPr="00F64400">
        <w:rPr>
          <w:b/>
        </w:rPr>
        <w:t>(проект Технического задания)</w:t>
      </w:r>
    </w:p>
    <w:p w:rsidR="00F64400" w:rsidRDefault="00F64400" w:rsidP="00AD11B1">
      <w:pPr>
        <w:pStyle w:val="a9"/>
        <w:spacing w:line="319" w:lineRule="auto"/>
        <w:jc w:val="center"/>
        <w:rPr>
          <w:b/>
        </w:rPr>
      </w:pPr>
    </w:p>
    <w:p w:rsidR="00562AE5" w:rsidRPr="00F64400" w:rsidRDefault="00562AE5" w:rsidP="00AD11B1">
      <w:pPr>
        <w:pStyle w:val="a9"/>
        <w:spacing w:line="319" w:lineRule="auto"/>
        <w:jc w:val="center"/>
        <w:rPr>
          <w:b/>
        </w:rPr>
      </w:pP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>
        <w:rPr>
          <w:sz w:val="24"/>
          <w:szCs w:val="24"/>
        </w:rPr>
        <w:t xml:space="preserve">услуги </w:t>
      </w:r>
      <w:r w:rsidRPr="009751BF">
        <w:rPr>
          <w:sz w:val="24"/>
          <w:szCs w:val="24"/>
        </w:rPr>
        <w:t xml:space="preserve">по проведению информационной кампании в </w:t>
      </w:r>
      <w:proofErr w:type="spellStart"/>
      <w:r w:rsidRPr="009751BF">
        <w:rPr>
          <w:sz w:val="24"/>
          <w:szCs w:val="24"/>
        </w:rPr>
        <w:t>блогосфере</w:t>
      </w:r>
      <w:proofErr w:type="spellEnd"/>
      <w:r w:rsidRPr="009751BF">
        <w:rPr>
          <w:sz w:val="24"/>
          <w:szCs w:val="24"/>
        </w:rPr>
        <w:t xml:space="preserve"> и социальных сетях, в сети Интернет, производству аудиовизуального контента и его продвижению в сети Интернет</w:t>
      </w:r>
      <w:r>
        <w:rPr>
          <w:sz w:val="24"/>
          <w:szCs w:val="24"/>
        </w:rPr>
        <w:t>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>
        <w:rPr>
          <w:sz w:val="24"/>
          <w:szCs w:val="24"/>
        </w:rPr>
        <w:t xml:space="preserve">услуги </w:t>
      </w:r>
      <w:r w:rsidRPr="009751BF">
        <w:rPr>
          <w:sz w:val="24"/>
          <w:szCs w:val="24"/>
        </w:rPr>
        <w:t xml:space="preserve">по проведению информационной кампании в </w:t>
      </w:r>
      <w:proofErr w:type="spellStart"/>
      <w:r w:rsidRPr="009751BF">
        <w:rPr>
          <w:sz w:val="24"/>
          <w:szCs w:val="24"/>
        </w:rPr>
        <w:t>блогосфере</w:t>
      </w:r>
      <w:proofErr w:type="spellEnd"/>
      <w:r w:rsidRPr="009751BF">
        <w:rPr>
          <w:sz w:val="24"/>
          <w:szCs w:val="24"/>
        </w:rPr>
        <w:t xml:space="preserve"> и социальных сетях, в сети Интернет, производству аудиовизуального контента и его продвижению в сети Интернет</w:t>
      </w:r>
      <w:r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течение всего срока выполнения контракта и включает:</w:t>
      </w:r>
    </w:p>
    <w:p w:rsidR="00F64400" w:rsidRPr="00D64774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направления работ:</w:t>
      </w:r>
      <w:r>
        <w:rPr>
          <w:sz w:val="24"/>
          <w:szCs w:val="24"/>
        </w:rPr>
        <w:t xml:space="preserve"> </w:t>
      </w:r>
      <w:r w:rsidRPr="00D64774">
        <w:rPr>
          <w:sz w:val="24"/>
          <w:szCs w:val="24"/>
        </w:rPr>
        <w:t xml:space="preserve">информационная кампания в </w:t>
      </w:r>
      <w:proofErr w:type="spellStart"/>
      <w:r w:rsidRPr="00D64774">
        <w:rPr>
          <w:sz w:val="24"/>
          <w:szCs w:val="24"/>
        </w:rPr>
        <w:t>блогосфере</w:t>
      </w:r>
      <w:proofErr w:type="spellEnd"/>
      <w:r w:rsidRPr="00D64774">
        <w:rPr>
          <w:sz w:val="24"/>
          <w:szCs w:val="24"/>
        </w:rPr>
        <w:t xml:space="preserve"> и социальных сетях в сети Интернет</w:t>
      </w:r>
      <w:r>
        <w:rPr>
          <w:sz w:val="24"/>
          <w:szCs w:val="24"/>
        </w:rPr>
        <w:t xml:space="preserve"> для </w:t>
      </w:r>
      <w:r w:rsidRPr="00D64774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D64774">
        <w:rPr>
          <w:sz w:val="24"/>
          <w:szCs w:val="24"/>
        </w:rPr>
        <w:t xml:space="preserve"> качества информирования целевой аудитории о работе </w:t>
      </w:r>
      <w:r>
        <w:rPr>
          <w:sz w:val="24"/>
          <w:szCs w:val="24"/>
        </w:rPr>
        <w:t>Корпорации, а также о</w:t>
      </w:r>
      <w:r w:rsidRPr="00D64774">
        <w:rPr>
          <w:sz w:val="24"/>
          <w:szCs w:val="24"/>
        </w:rPr>
        <w:t>птимизаци</w:t>
      </w:r>
      <w:r>
        <w:rPr>
          <w:sz w:val="24"/>
          <w:szCs w:val="24"/>
        </w:rPr>
        <w:t>и</w:t>
      </w:r>
      <w:r w:rsidRPr="00D64774">
        <w:rPr>
          <w:sz w:val="24"/>
          <w:szCs w:val="24"/>
        </w:rPr>
        <w:t xml:space="preserve"> работы с </w:t>
      </w:r>
      <w:proofErr w:type="spellStart"/>
      <w:r w:rsidRPr="00D64774">
        <w:rPr>
          <w:sz w:val="24"/>
          <w:szCs w:val="24"/>
        </w:rPr>
        <w:t>блогосферой</w:t>
      </w:r>
      <w:proofErr w:type="spellEnd"/>
      <w:r w:rsidRPr="00D64774">
        <w:rPr>
          <w:sz w:val="24"/>
          <w:szCs w:val="24"/>
        </w:rPr>
        <w:t xml:space="preserve"> и социальными сетями в сети Интернет.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Содержание 2 направления работ</w:t>
      </w:r>
      <w:r>
        <w:rPr>
          <w:sz w:val="24"/>
          <w:szCs w:val="24"/>
        </w:rPr>
        <w:t>: п</w:t>
      </w:r>
      <w:r w:rsidRPr="00D64774">
        <w:rPr>
          <w:sz w:val="24"/>
          <w:szCs w:val="24"/>
        </w:rPr>
        <w:t>роизводство аудиовизуального контента для продвижения в сети Интернет</w:t>
      </w:r>
      <w:r>
        <w:rPr>
          <w:sz w:val="24"/>
          <w:szCs w:val="24"/>
        </w:rPr>
        <w:t xml:space="preserve"> для п</w:t>
      </w:r>
      <w:r w:rsidRPr="00D64774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D64774">
        <w:rPr>
          <w:sz w:val="24"/>
          <w:szCs w:val="24"/>
        </w:rPr>
        <w:t xml:space="preserve"> целевым аудиториям актуальной аудиовизуальной информации о деятельности </w:t>
      </w:r>
      <w:r>
        <w:rPr>
          <w:sz w:val="24"/>
          <w:szCs w:val="24"/>
        </w:rPr>
        <w:t>Корпорации</w:t>
      </w:r>
      <w:r w:rsidRPr="00D64774">
        <w:rPr>
          <w:sz w:val="24"/>
          <w:szCs w:val="24"/>
        </w:rPr>
        <w:t>. Поставленные цели осуществляются с помощью производства и продвижения аудиовизуального контента: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видеопрезентацонного</w:t>
      </w:r>
      <w:proofErr w:type="spellEnd"/>
      <w:r>
        <w:rPr>
          <w:sz w:val="24"/>
          <w:szCs w:val="24"/>
        </w:rPr>
        <w:t xml:space="preserve"> ролика на основе </w:t>
      </w:r>
      <w:r w:rsidRPr="00795EA4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-графики (6 штук), представляющего собой аудиовизуальное анимированное произведение о продукции и/или деятельности </w:t>
      </w:r>
      <w:r w:rsidR="00B76E4A">
        <w:rPr>
          <w:sz w:val="24"/>
          <w:szCs w:val="24"/>
        </w:rPr>
        <w:t>К</w:t>
      </w:r>
      <w:r>
        <w:rPr>
          <w:sz w:val="24"/>
          <w:szCs w:val="24"/>
        </w:rPr>
        <w:t xml:space="preserve">орпорации с использованием трехмерных объектов и сцен, созданных с помощью </w:t>
      </w:r>
      <w:r w:rsidR="00B76E4A">
        <w:rPr>
          <w:sz w:val="24"/>
          <w:szCs w:val="24"/>
        </w:rPr>
        <w:t>к</w:t>
      </w:r>
      <w:r>
        <w:rPr>
          <w:sz w:val="24"/>
          <w:szCs w:val="24"/>
        </w:rPr>
        <w:t>омпьютерной графики;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видеопрезентационного</w:t>
      </w:r>
      <w:proofErr w:type="spellEnd"/>
      <w:r>
        <w:rPr>
          <w:sz w:val="24"/>
          <w:szCs w:val="24"/>
        </w:rPr>
        <w:t xml:space="preserve"> ролика на основе 2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(2 штуки), представляющего собой динамичное аудиовизуальное произведение, демонстрирующее достижения Корпорации;</w:t>
      </w:r>
    </w:p>
    <w:p w:rsidR="00F64400" w:rsidRPr="00795EA4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сюжетного ролика (8 штук), представляющего собой </w:t>
      </w:r>
      <w:proofErr w:type="spellStart"/>
      <w:r>
        <w:rPr>
          <w:sz w:val="24"/>
          <w:szCs w:val="24"/>
        </w:rPr>
        <w:t>аудивизуальное</w:t>
      </w:r>
      <w:proofErr w:type="spellEnd"/>
      <w:r>
        <w:rPr>
          <w:sz w:val="24"/>
          <w:szCs w:val="24"/>
        </w:rPr>
        <w:t xml:space="preserve"> произведение-репортаж о деятельности Корпорации (например, по итогам ключевой выставки с участием Корпорации).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F64400" w:rsidRDefault="00F64400" w:rsidP="00B76E4A">
      <w:pPr>
        <w:pStyle w:val="1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Сопутствующие услуги, перечень, сроки выполнения и требования к их выполнению: </w:t>
      </w:r>
      <w:r w:rsidRPr="00F65F4B">
        <w:rPr>
          <w:sz w:val="24"/>
          <w:szCs w:val="24"/>
        </w:rPr>
        <w:t>не предъявляются.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Количество услуг: </w:t>
      </w:r>
      <w:r>
        <w:rPr>
          <w:sz w:val="24"/>
          <w:szCs w:val="24"/>
        </w:rPr>
        <w:t xml:space="preserve">одна услуга, </w:t>
      </w:r>
      <w:r w:rsidRPr="009751BF">
        <w:rPr>
          <w:sz w:val="24"/>
          <w:szCs w:val="24"/>
          <w:lang w:eastAsia="en-US"/>
        </w:rPr>
        <w:t>проведени</w:t>
      </w:r>
      <w:r>
        <w:rPr>
          <w:sz w:val="24"/>
          <w:szCs w:val="24"/>
          <w:lang w:eastAsia="en-US"/>
        </w:rPr>
        <w:t>е</w:t>
      </w:r>
      <w:r w:rsidRPr="009751BF">
        <w:rPr>
          <w:sz w:val="24"/>
          <w:szCs w:val="24"/>
          <w:lang w:eastAsia="en-US"/>
        </w:rPr>
        <w:t xml:space="preserve"> информационной кампании в </w:t>
      </w:r>
      <w:proofErr w:type="spellStart"/>
      <w:r w:rsidRPr="009751BF">
        <w:rPr>
          <w:sz w:val="24"/>
          <w:szCs w:val="24"/>
          <w:lang w:eastAsia="en-US"/>
        </w:rPr>
        <w:t>блогосфере</w:t>
      </w:r>
      <w:proofErr w:type="spellEnd"/>
      <w:r w:rsidRPr="009751BF">
        <w:rPr>
          <w:sz w:val="24"/>
          <w:szCs w:val="24"/>
          <w:lang w:eastAsia="en-US"/>
        </w:rPr>
        <w:t xml:space="preserve"> и социальных сетях, в сети Интернет, производств</w:t>
      </w:r>
      <w:r>
        <w:rPr>
          <w:sz w:val="24"/>
          <w:szCs w:val="24"/>
          <w:lang w:eastAsia="en-US"/>
        </w:rPr>
        <w:t>о</w:t>
      </w:r>
      <w:r w:rsidRPr="009751BF">
        <w:rPr>
          <w:sz w:val="24"/>
          <w:szCs w:val="24"/>
          <w:lang w:eastAsia="en-US"/>
        </w:rPr>
        <w:t xml:space="preserve"> аудиовизуального контента и его продвижению в сети Интернет</w:t>
      </w:r>
      <w:r>
        <w:rPr>
          <w:sz w:val="24"/>
          <w:szCs w:val="24"/>
        </w:rPr>
        <w:t>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услуг:  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774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D64774">
        <w:rPr>
          <w:sz w:val="24"/>
          <w:szCs w:val="24"/>
        </w:rPr>
        <w:t xml:space="preserve"> качества информирования целевой аудитории о работе </w:t>
      </w:r>
      <w:r>
        <w:rPr>
          <w:sz w:val="24"/>
          <w:szCs w:val="24"/>
        </w:rPr>
        <w:t>Корпорации, а также о</w:t>
      </w:r>
      <w:r w:rsidRPr="00D64774">
        <w:rPr>
          <w:sz w:val="24"/>
          <w:szCs w:val="24"/>
        </w:rPr>
        <w:t>птимизаци</w:t>
      </w:r>
      <w:r>
        <w:rPr>
          <w:sz w:val="24"/>
          <w:szCs w:val="24"/>
        </w:rPr>
        <w:t>и</w:t>
      </w:r>
      <w:r w:rsidRPr="00D64774">
        <w:rPr>
          <w:sz w:val="24"/>
          <w:szCs w:val="24"/>
        </w:rPr>
        <w:t xml:space="preserve"> работы с </w:t>
      </w:r>
      <w:proofErr w:type="spellStart"/>
      <w:r w:rsidRPr="00D64774">
        <w:rPr>
          <w:sz w:val="24"/>
          <w:szCs w:val="24"/>
        </w:rPr>
        <w:t>блогосферой</w:t>
      </w:r>
      <w:proofErr w:type="spellEnd"/>
      <w:r w:rsidRPr="00D64774">
        <w:rPr>
          <w:sz w:val="24"/>
          <w:szCs w:val="24"/>
        </w:rPr>
        <w:t xml:space="preserve"> и социальными сетями в сети Интернет</w:t>
      </w:r>
      <w:r>
        <w:rPr>
          <w:sz w:val="24"/>
          <w:szCs w:val="24"/>
        </w:rPr>
        <w:t>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видеопрезентацонный</w:t>
      </w:r>
      <w:proofErr w:type="spellEnd"/>
      <w:r>
        <w:rPr>
          <w:sz w:val="24"/>
          <w:szCs w:val="24"/>
        </w:rPr>
        <w:t xml:space="preserve"> ролик на основе </w:t>
      </w:r>
      <w:r w:rsidRPr="00795EA4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(6 штук);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видеопрезентационный</w:t>
      </w:r>
      <w:proofErr w:type="spellEnd"/>
      <w:r>
        <w:rPr>
          <w:sz w:val="24"/>
          <w:szCs w:val="24"/>
        </w:rPr>
        <w:t xml:space="preserve"> ролик на основе 2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(2 штуки);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сюжетного ролика (8 штук).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Общие требования к оказанию услуг</w:t>
      </w:r>
      <w:r>
        <w:rPr>
          <w:sz w:val="24"/>
          <w:szCs w:val="24"/>
        </w:rPr>
        <w:t xml:space="preserve">: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Общие требования к оказанию услуг:</w:t>
      </w:r>
    </w:p>
    <w:p w:rsidR="00F64400" w:rsidRDefault="00F64400" w:rsidP="00B76E4A">
      <w:pPr>
        <w:numPr>
          <w:ilvl w:val="0"/>
          <w:numId w:val="28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F64400" w:rsidRDefault="00F64400" w:rsidP="00B76E4A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562AE5">
        <w:rPr>
          <w:sz w:val="24"/>
          <w:szCs w:val="24"/>
        </w:rPr>
        <w:t>улица Усачева, дом 24)</w:t>
      </w:r>
      <w:r>
        <w:rPr>
          <w:sz w:val="24"/>
          <w:szCs w:val="24"/>
        </w:rPr>
        <w:t>, при этом Исполнитель несет все расходы, связанные с участием своих представителей в таких совещаниях.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5F4B">
        <w:rPr>
          <w:sz w:val="24"/>
          <w:szCs w:val="24"/>
        </w:rPr>
        <w:t xml:space="preserve">.2. Общие требования к содержанию каждого </w:t>
      </w:r>
      <w:r>
        <w:rPr>
          <w:sz w:val="24"/>
          <w:szCs w:val="24"/>
        </w:rPr>
        <w:t>направления</w:t>
      </w:r>
      <w:r w:rsidRPr="00F65F4B">
        <w:rPr>
          <w:sz w:val="24"/>
          <w:szCs w:val="24"/>
        </w:rPr>
        <w:t xml:space="preserve">: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направлению: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специальных материалов осуществляется Исполнителем по темам Заказчика (информационные поводы и </w:t>
      </w:r>
      <w:proofErr w:type="spellStart"/>
      <w:r>
        <w:rPr>
          <w:sz w:val="24"/>
          <w:szCs w:val="24"/>
        </w:rPr>
        <w:t>инфографические</w:t>
      </w:r>
      <w:proofErr w:type="spellEnd"/>
      <w:r>
        <w:rPr>
          <w:sz w:val="24"/>
          <w:szCs w:val="24"/>
        </w:rPr>
        <w:t xml:space="preserve"> материалы);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осуществляет электронную рассылку информационных материалов в редакции популярных сообществ в социальных сетях и популярным пользователям социальных сетей и блогов в сети Интернет;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ведет переговоры с популярными редакциями сообществ в социальных сетях и пользователями социальных сетей и блогов в сети Интернет с целью заинтересовать информационными поводами Заказчика;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обеспечивает оперативную справочную поддержку работы редакций в социальных сетях и пользователей социальных сетей и блогов в сети Интернет в целях подготовки и публикации материалов о Корпорации (предоставление дополнительной информации, получение разрешений для съемок в местах с ограниченным доступом, предоставление необходимых фото-, видео-, аудиоматериалов и т.п.);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проводит мониторинг опубликования информационных материалов в сообществах в социальных сетях и на персональных страницах пользователей в социальных сетях и блогах в сети Интернет, основанных на подготовленных Исполнителем материалах.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направлению: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осуществляет создание мотивирующих условий для привлечения внимания интернет-аудитории к работе Корпорации;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осуществляет создание уникального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 высокого качества, обеспечивающего формирование и укрепление положительного имиджа Корпорации.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 Требования к качественным и количественным характеристикам  оказываемых услуг</w:t>
      </w:r>
      <w:r>
        <w:rPr>
          <w:sz w:val="24"/>
          <w:szCs w:val="24"/>
        </w:rPr>
        <w:t xml:space="preserve">: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  <w:u w:val="single"/>
        </w:rPr>
      </w:pPr>
      <w:r w:rsidRPr="009E45D3">
        <w:rPr>
          <w:sz w:val="24"/>
          <w:szCs w:val="24"/>
          <w:u w:val="single"/>
        </w:rPr>
        <w:t xml:space="preserve">по направлению информационная кампания в </w:t>
      </w:r>
      <w:proofErr w:type="spellStart"/>
      <w:r w:rsidRPr="009E45D3">
        <w:rPr>
          <w:sz w:val="24"/>
          <w:szCs w:val="24"/>
          <w:u w:val="single"/>
        </w:rPr>
        <w:t>блогосфере</w:t>
      </w:r>
      <w:proofErr w:type="spellEnd"/>
      <w:r w:rsidRPr="009E45D3">
        <w:rPr>
          <w:sz w:val="24"/>
          <w:szCs w:val="24"/>
          <w:u w:val="single"/>
        </w:rPr>
        <w:t xml:space="preserve"> и социальных сетях в сети Интернет для повышения качества информирования целевой аудитории о работе Корпорации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 w:rsidRPr="009E45D3">
        <w:rPr>
          <w:sz w:val="24"/>
          <w:szCs w:val="24"/>
        </w:rPr>
        <w:t xml:space="preserve">Информационная </w:t>
      </w:r>
      <w:r>
        <w:rPr>
          <w:sz w:val="24"/>
          <w:szCs w:val="24"/>
        </w:rPr>
        <w:t>кампания должна быть рассчитана на опубликование в течение срока ее проведения: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12 материалов в блогах пользователей, широко представленных в </w:t>
      </w:r>
      <w:proofErr w:type="spellStart"/>
      <w:r>
        <w:rPr>
          <w:sz w:val="24"/>
          <w:szCs w:val="24"/>
        </w:rPr>
        <w:t>медийном</w:t>
      </w:r>
      <w:proofErr w:type="spellEnd"/>
      <w:r>
        <w:rPr>
          <w:sz w:val="24"/>
          <w:szCs w:val="24"/>
        </w:rPr>
        <w:t xml:space="preserve"> поле (журналисты, писатели, общественные деятели);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40 материалов в блогах пользователей, чьи персональные страницы имеют не менее 6000 друзей (подписчиков);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50 материалов в блогах пользователей, чьи персональные страницы имеют не менее 2000 друзей (подписчиков);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200 материалов в </w:t>
      </w:r>
      <w:proofErr w:type="spellStart"/>
      <w:r>
        <w:rPr>
          <w:sz w:val="24"/>
          <w:szCs w:val="24"/>
        </w:rPr>
        <w:t>микроблогах</w:t>
      </w:r>
      <w:proofErr w:type="spellEnd"/>
      <w:r>
        <w:rPr>
          <w:sz w:val="24"/>
          <w:szCs w:val="24"/>
        </w:rPr>
        <w:t xml:space="preserve"> пользователей, чьи персональные страницы имеют не менее 1000 читателей;</w:t>
      </w:r>
    </w:p>
    <w:p w:rsidR="00F64400" w:rsidRPr="009E45D3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70 материалов в сообществах в социальных сетях в сети Интернет, имеющих не менее 5000 подписчиков (участников).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  <w:u w:val="single"/>
        </w:rPr>
      </w:pPr>
      <w:r w:rsidRPr="00B15155">
        <w:rPr>
          <w:sz w:val="24"/>
          <w:szCs w:val="24"/>
          <w:u w:val="single"/>
        </w:rPr>
        <w:lastRenderedPageBreak/>
        <w:t>по направлению производство аудиовизуального контента для продвижения в сети Интернет для предоставления целевым аудиториям актуальной аудиовизуальной информации о деятельности Корпорации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 w:rsidRPr="00B15155">
        <w:rPr>
          <w:sz w:val="24"/>
          <w:szCs w:val="24"/>
        </w:rPr>
        <w:t xml:space="preserve">Подготавливаемые видеоролики </w:t>
      </w:r>
      <w:r>
        <w:rPr>
          <w:sz w:val="24"/>
          <w:szCs w:val="24"/>
        </w:rPr>
        <w:t>должны иметь: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хронометраж не менее 2 минут и не более 6 минут (для каждого ролика индивидуально);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формат МР4;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видео – 1080р, 16:9, 25</w:t>
      </w:r>
      <w:r>
        <w:rPr>
          <w:sz w:val="24"/>
          <w:szCs w:val="24"/>
          <w:lang w:val="en-US"/>
        </w:rPr>
        <w:t>fps</w:t>
      </w:r>
      <w:r>
        <w:rPr>
          <w:sz w:val="24"/>
          <w:szCs w:val="24"/>
        </w:rPr>
        <w:t>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кодек –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264;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видео и звук должны идти не раздельно, а единым файлом;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носители – </w:t>
      </w:r>
      <w:r>
        <w:rPr>
          <w:sz w:val="24"/>
          <w:szCs w:val="24"/>
          <w:lang w:val="en-US"/>
        </w:rPr>
        <w:t>CD</w:t>
      </w:r>
      <w:r w:rsidRPr="00EB084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EB084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,</w:t>
      </w:r>
      <w:r w:rsidRPr="00EB08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DVD</w:t>
      </w:r>
      <w:r w:rsidRPr="00EB084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EB084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 процессе выполнения проводит следующие работы: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комплекс организационных мероприятий по созданию уникального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контента, посвященного Корпорации;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выполняет комплекс организационных мероприятий по проведению видеосъемок для создания видеоматериалов, включающих в себя коммуникацию с Заказчиком, </w:t>
      </w:r>
      <w:proofErr w:type="spellStart"/>
      <w:r>
        <w:rPr>
          <w:sz w:val="24"/>
          <w:szCs w:val="24"/>
        </w:rPr>
        <w:t>продюсирование</w:t>
      </w:r>
      <w:proofErr w:type="spellEnd"/>
      <w:r>
        <w:rPr>
          <w:sz w:val="24"/>
          <w:szCs w:val="24"/>
        </w:rPr>
        <w:t>, выезд съемочной группы;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 комплекс работ по производству и последующей обработке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 (комплекс монтажных работ, комплекс дизайн-работ, </w:t>
      </w:r>
      <w:proofErr w:type="spellStart"/>
      <w:r>
        <w:rPr>
          <w:sz w:val="24"/>
          <w:szCs w:val="24"/>
        </w:rPr>
        <w:t>цветокоррекция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ротоскопинг</w:t>
      </w:r>
      <w:proofErr w:type="spellEnd"/>
      <w:r>
        <w:rPr>
          <w:sz w:val="24"/>
          <w:szCs w:val="24"/>
        </w:rPr>
        <w:t>, подбор диктора, саунд-дизайн);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продвижение роликов (общее количество просмотров не менее 9 500 000).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производства такого контента в заявленных объемах необходимо иметь </w:t>
      </w: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-студию полного цикла с опытом постоянного (серийного) выпуска контента, а также необходимый штат сотрудников, специализирующихся на продвижении.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Указанный штат сотрудников должен включать: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</w:t>
      </w:r>
      <w:proofErr w:type="spellStart"/>
      <w:r>
        <w:rPr>
          <w:sz w:val="24"/>
          <w:szCs w:val="24"/>
        </w:rPr>
        <w:t>продюсирования</w:t>
      </w:r>
      <w:proofErr w:type="spellEnd"/>
      <w:r>
        <w:rPr>
          <w:sz w:val="24"/>
          <w:szCs w:val="24"/>
        </w:rPr>
        <w:t>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операторский отдел;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редакцию (репортеры, сценаристы, копирайтеры);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режиссера и его помощников;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 монтажа;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компьютерной графики (художники-иллюстраторы, графические дизайнеры, </w:t>
      </w:r>
      <w:proofErr w:type="spellStart"/>
      <w:r>
        <w:rPr>
          <w:sz w:val="24"/>
          <w:szCs w:val="24"/>
        </w:rPr>
        <w:t>видеодизайнеры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моушн</w:t>
      </w:r>
      <w:proofErr w:type="spellEnd"/>
      <w:r>
        <w:rPr>
          <w:sz w:val="24"/>
          <w:szCs w:val="24"/>
        </w:rPr>
        <w:t xml:space="preserve">-дизайнеры, </w:t>
      </w:r>
      <w:r w:rsidRPr="006060B1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-дизайнеры разной спецификации);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арт-директор и/или супервайзер по спецэффектам для работы как на съемочной площадке, так и в </w:t>
      </w:r>
      <w:proofErr w:type="spellStart"/>
      <w:r>
        <w:rPr>
          <w:sz w:val="24"/>
          <w:szCs w:val="24"/>
        </w:rPr>
        <w:t>постпродакшн</w:t>
      </w:r>
      <w:proofErr w:type="spellEnd"/>
      <w:r>
        <w:rPr>
          <w:sz w:val="24"/>
          <w:szCs w:val="24"/>
        </w:rPr>
        <w:t xml:space="preserve"> студии;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звукорежиссер;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департамент коммуникаций (менеджеры по работе в социальных медиа);</w:t>
      </w:r>
    </w:p>
    <w:p w:rsidR="00F64400" w:rsidRPr="006060B1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 социальных медиа (специалисты по работе в социальных медиа);</w:t>
      </w:r>
    </w:p>
    <w:p w:rsidR="00DE1B3D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Сроки оказания услуг в полном объеме:</w:t>
      </w:r>
      <w:r>
        <w:rPr>
          <w:sz w:val="24"/>
          <w:szCs w:val="24"/>
        </w:rPr>
        <w:t xml:space="preserve"> </w:t>
      </w:r>
      <w:r w:rsidR="00DE1B3D">
        <w:rPr>
          <w:sz w:val="24"/>
          <w:szCs w:val="24"/>
        </w:rPr>
        <w:t>в течение 12 месяцев с даты заключения контракта, включая предоставление отчетной документации.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течение всего срока выполнения контракта.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 Требования соответствия нормативным документам (лицензии, допуски, разрешения, согласования):</w:t>
      </w:r>
      <w:r>
        <w:rPr>
          <w:sz w:val="24"/>
          <w:szCs w:val="24"/>
        </w:rPr>
        <w:t xml:space="preserve"> не установлены. </w:t>
      </w:r>
    </w:p>
    <w:p w:rsidR="00F64400" w:rsidRPr="00D860AC" w:rsidRDefault="00F64400" w:rsidP="00B76E4A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Порядок оказания услуг</w:t>
      </w:r>
      <w:r w:rsidRPr="00D860AC">
        <w:rPr>
          <w:b/>
          <w:bCs/>
          <w:sz w:val="24"/>
          <w:szCs w:val="24"/>
        </w:rPr>
        <w:t>.</w:t>
      </w:r>
    </w:p>
    <w:p w:rsidR="00F64400" w:rsidRDefault="00F64400" w:rsidP="00B76E4A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10.1. Исполнитель имеет право привлекать к выполнению этапов оказания услуг третьих лиц (юридических или физических),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:rsidR="00F64400" w:rsidRPr="006060B1" w:rsidRDefault="00F64400" w:rsidP="00B76E4A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10.2. </w:t>
      </w:r>
      <w:r w:rsidRPr="006060B1">
        <w:rPr>
          <w:bCs/>
          <w:sz w:val="24"/>
          <w:szCs w:val="24"/>
        </w:rPr>
        <w:t>Оказание услуг осуществляется в соответствии с контрактом.</w:t>
      </w:r>
      <w:r>
        <w:rPr>
          <w:bCs/>
          <w:sz w:val="24"/>
          <w:szCs w:val="24"/>
        </w:rPr>
        <w:t xml:space="preserve"> </w:t>
      </w:r>
      <w:r w:rsidRPr="006060B1">
        <w:rPr>
          <w:bCs/>
          <w:sz w:val="24"/>
          <w:szCs w:val="24"/>
        </w:rPr>
        <w:t>Исполнитель должен оказывать услуги на высоком профессиональном и техническом уровне.</w:t>
      </w:r>
    </w:p>
    <w:p w:rsidR="00F64400" w:rsidRPr="006060B1" w:rsidRDefault="00F64400" w:rsidP="00B76E4A">
      <w:pPr>
        <w:spacing w:line="240" w:lineRule="auto"/>
        <w:jc w:val="both"/>
        <w:rPr>
          <w:bCs/>
          <w:sz w:val="24"/>
          <w:szCs w:val="24"/>
        </w:rPr>
      </w:pPr>
      <w:r w:rsidRPr="006060B1">
        <w:rPr>
          <w:bCs/>
          <w:sz w:val="24"/>
          <w:szCs w:val="24"/>
        </w:rPr>
        <w:lastRenderedPageBreak/>
        <w:t>Исполнитель должен иметь налаженные контакты и постоянно взаимодействовать с пресс-службами Заказчика и его подразделений (организаций).</w:t>
      </w:r>
    </w:p>
    <w:p w:rsidR="00F64400" w:rsidRPr="006060B1" w:rsidRDefault="00F64400" w:rsidP="00B76E4A">
      <w:pPr>
        <w:spacing w:line="240" w:lineRule="auto"/>
        <w:jc w:val="both"/>
        <w:rPr>
          <w:bCs/>
          <w:sz w:val="24"/>
          <w:szCs w:val="24"/>
        </w:rPr>
      </w:pPr>
      <w:r w:rsidRPr="006060B1">
        <w:rPr>
          <w:bCs/>
          <w:sz w:val="24"/>
          <w:szCs w:val="24"/>
        </w:rPr>
        <w:t>Подрядчик должен гарантировать необходимую квалификацию персонала, привлекаемого для оказания услуг, с опытом соответствующих работ не менее 1 года.</w:t>
      </w:r>
    </w:p>
    <w:p w:rsidR="00F64400" w:rsidRDefault="00F64400" w:rsidP="00B76E4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10.3. </w:t>
      </w:r>
      <w:r>
        <w:rPr>
          <w:sz w:val="24"/>
          <w:szCs w:val="24"/>
        </w:rPr>
        <w:t>Услуги оказываются комплексно в течение всего срока выполнения контракта.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 контракту не предусмотрено.</w:t>
      </w:r>
    </w:p>
    <w:p w:rsidR="00F64400" w:rsidRPr="00B9576A" w:rsidRDefault="00F64400" w:rsidP="00B76E4A">
      <w:pPr>
        <w:spacing w:line="240" w:lineRule="auto"/>
        <w:jc w:val="both"/>
        <w:rPr>
          <w:bCs/>
          <w:sz w:val="24"/>
          <w:szCs w:val="24"/>
        </w:rPr>
      </w:pPr>
      <w:r w:rsidRPr="00B9576A">
        <w:rPr>
          <w:bCs/>
          <w:sz w:val="24"/>
          <w:szCs w:val="24"/>
        </w:rPr>
        <w:t xml:space="preserve">Факт оказания услуг подтверждается подписанными актами сдачи-приемки выполненных работ. Исполнитель передает Заказчику Акт сдачи-приемки выполненных работ и содержательный отчет в пятидневный срок с момента окончания оказания услуг. Заказчик в пятидневный срок со дня получения Акта сдачи-приемки выполненных работ, а также содержательного отчета обязан направить Исполнителю подписанный или </w:t>
      </w:r>
      <w:r>
        <w:rPr>
          <w:bCs/>
          <w:sz w:val="24"/>
          <w:szCs w:val="24"/>
        </w:rPr>
        <w:t>м</w:t>
      </w:r>
      <w:r w:rsidRPr="00B9576A">
        <w:rPr>
          <w:bCs/>
          <w:sz w:val="24"/>
          <w:szCs w:val="24"/>
        </w:rPr>
        <w:t>отивированный отказ от подписания Акта.</w:t>
      </w:r>
    </w:p>
    <w:p w:rsidR="00F64400" w:rsidRDefault="00F64400" w:rsidP="00B76E4A">
      <w:pP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 w:rsidRPr="00B9576A">
        <w:rPr>
          <w:rFonts w:eastAsia="MS Mincho"/>
          <w:sz w:val="24"/>
          <w:szCs w:val="24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 w:rsidRPr="00B9576A">
        <w:rPr>
          <w:sz w:val="24"/>
          <w:szCs w:val="24"/>
        </w:rPr>
        <w:t>аких исключительных прав должна быть включена в цену государственного контракта.</w:t>
      </w:r>
      <w:r w:rsidRPr="00B9576A">
        <w:rPr>
          <w:rFonts w:eastAsia="MS Mincho"/>
          <w:sz w:val="24"/>
          <w:szCs w:val="24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:rsidR="00D21BE5" w:rsidRDefault="00D21BE5" w:rsidP="00B76E4A">
      <w:pPr>
        <w:spacing w:line="240" w:lineRule="auto"/>
        <w:jc w:val="both"/>
        <w:rPr>
          <w:b/>
          <w:sz w:val="24"/>
          <w:szCs w:val="24"/>
        </w:rPr>
      </w:pPr>
      <w:r w:rsidRPr="0070755C">
        <w:rPr>
          <w:rFonts w:eastAsia="MS Mincho"/>
          <w:b/>
          <w:sz w:val="24"/>
          <w:szCs w:val="24"/>
          <w:lang w:eastAsia="ja-JP"/>
        </w:rPr>
        <w:t>11</w:t>
      </w:r>
      <w:r w:rsidRPr="0070755C">
        <w:rPr>
          <w:b/>
          <w:sz w:val="24"/>
          <w:szCs w:val="24"/>
        </w:rPr>
        <w:t xml:space="preserve">. Предложения по стоимости оказания услуг </w:t>
      </w:r>
      <w:r w:rsidR="0070755C" w:rsidRPr="0070755C">
        <w:rPr>
          <w:b/>
          <w:sz w:val="24"/>
          <w:szCs w:val="24"/>
        </w:rPr>
        <w:t xml:space="preserve">на проведение информационной кампании в </w:t>
      </w:r>
      <w:proofErr w:type="spellStart"/>
      <w:r w:rsidR="0070755C" w:rsidRPr="0070755C">
        <w:rPr>
          <w:b/>
          <w:sz w:val="24"/>
          <w:szCs w:val="24"/>
        </w:rPr>
        <w:t>блогосфере</w:t>
      </w:r>
      <w:proofErr w:type="spellEnd"/>
      <w:r w:rsidR="0070755C" w:rsidRPr="0070755C">
        <w:rPr>
          <w:b/>
          <w:sz w:val="24"/>
          <w:szCs w:val="24"/>
        </w:rPr>
        <w:t xml:space="preserve"> и социальных сетях в сети Интернет, производство аудиовизуального контента и его продвижение в сети Интернет</w:t>
      </w:r>
    </w:p>
    <w:p w:rsidR="00B76E4A" w:rsidRPr="0070755C" w:rsidRDefault="00B76E4A" w:rsidP="00B76E4A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7A7AF3" w:rsidTr="007A7AF3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7AF3" w:rsidTr="007A7AF3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21BE5" w:rsidRDefault="00D21BE5" w:rsidP="00D21BE5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D21BE5" w:rsidRDefault="00D21BE5" w:rsidP="00F64400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F64400" w:rsidRPr="00D860AC" w:rsidRDefault="00F64400" w:rsidP="00F64400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F64400" w:rsidRDefault="00F64400" w:rsidP="00F64400"/>
    <w:p w:rsidR="00E52BF4" w:rsidRPr="00155DED" w:rsidRDefault="00F83B33" w:rsidP="00F63ABC">
      <w:pPr>
        <w:ind w:firstLine="0"/>
        <w:jc w:val="both"/>
        <w:rPr>
          <w:rFonts w:ascii="Proxima Nova ExCn Rg" w:hAnsi="Proxima Nova ExCn Rg"/>
          <w:b/>
          <w:bCs/>
          <w:spacing w:val="-3"/>
          <w:szCs w:val="28"/>
        </w:rPr>
      </w:pPr>
      <w:r w:rsidRPr="00155DED">
        <w:rPr>
          <w:rFonts w:ascii="Proxima Nova ExCn Rg" w:hAnsi="Proxima Nova ExCn Rg" w:cs="Arial"/>
          <w:b/>
          <w:szCs w:val="28"/>
        </w:rPr>
        <w:t xml:space="preserve">                             </w:t>
      </w:r>
    </w:p>
    <w:sectPr w:rsidR="00E52BF4" w:rsidRPr="00155DED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90A90"/>
    <w:multiLevelType w:val="hybridMultilevel"/>
    <w:tmpl w:val="D17E6832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3672B5"/>
    <w:multiLevelType w:val="hybridMultilevel"/>
    <w:tmpl w:val="A2AC2360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46C71"/>
    <w:multiLevelType w:val="hybridMultilevel"/>
    <w:tmpl w:val="CFB017C4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94182"/>
    <w:multiLevelType w:val="hybridMultilevel"/>
    <w:tmpl w:val="CD92F96C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8"/>
  </w:num>
  <w:num w:numId="5">
    <w:abstractNumId w:val="13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20"/>
  </w:num>
  <w:num w:numId="14">
    <w:abstractNumId w:val="9"/>
  </w:num>
  <w:num w:numId="15">
    <w:abstractNumId w:val="25"/>
  </w:num>
  <w:num w:numId="16">
    <w:abstractNumId w:val="16"/>
  </w:num>
  <w:num w:numId="17">
    <w:abstractNumId w:val="26"/>
  </w:num>
  <w:num w:numId="18">
    <w:abstractNumId w:val="8"/>
  </w:num>
  <w:num w:numId="19">
    <w:abstractNumId w:val="15"/>
  </w:num>
  <w:num w:numId="20">
    <w:abstractNumId w:val="5"/>
  </w:num>
  <w:num w:numId="21">
    <w:abstractNumId w:val="2"/>
  </w:num>
  <w:num w:numId="22">
    <w:abstractNumId w:val="3"/>
  </w:num>
  <w:num w:numId="23">
    <w:abstractNumId w:val="19"/>
  </w:num>
  <w:num w:numId="24">
    <w:abstractNumId w:val="24"/>
  </w:num>
  <w:num w:numId="25">
    <w:abstractNumId w:val="7"/>
  </w:num>
  <w:num w:numId="26">
    <w:abstractNumId w:val="1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B0763"/>
    <w:rsid w:val="000B3C03"/>
    <w:rsid w:val="000C3B4B"/>
    <w:rsid w:val="000C4645"/>
    <w:rsid w:val="000D61A0"/>
    <w:rsid w:val="000E17A4"/>
    <w:rsid w:val="000F3447"/>
    <w:rsid w:val="000F3BD9"/>
    <w:rsid w:val="000F3F61"/>
    <w:rsid w:val="00112F2C"/>
    <w:rsid w:val="00113422"/>
    <w:rsid w:val="001341E8"/>
    <w:rsid w:val="00155DED"/>
    <w:rsid w:val="00163B8F"/>
    <w:rsid w:val="00165468"/>
    <w:rsid w:val="001A4DFC"/>
    <w:rsid w:val="001B5674"/>
    <w:rsid w:val="001C0F1A"/>
    <w:rsid w:val="001C26BA"/>
    <w:rsid w:val="001C2BD0"/>
    <w:rsid w:val="001C2E35"/>
    <w:rsid w:val="001C374B"/>
    <w:rsid w:val="001D62D4"/>
    <w:rsid w:val="001E3165"/>
    <w:rsid w:val="001E6A99"/>
    <w:rsid w:val="001F212C"/>
    <w:rsid w:val="00201F8E"/>
    <w:rsid w:val="00214D80"/>
    <w:rsid w:val="00216E74"/>
    <w:rsid w:val="00232FDE"/>
    <w:rsid w:val="00233E91"/>
    <w:rsid w:val="00235EB1"/>
    <w:rsid w:val="0025575E"/>
    <w:rsid w:val="00256F06"/>
    <w:rsid w:val="00262A22"/>
    <w:rsid w:val="002725F7"/>
    <w:rsid w:val="002748B1"/>
    <w:rsid w:val="00292279"/>
    <w:rsid w:val="002A4AEA"/>
    <w:rsid w:val="003013BE"/>
    <w:rsid w:val="003016A9"/>
    <w:rsid w:val="003311E6"/>
    <w:rsid w:val="003320B0"/>
    <w:rsid w:val="00345455"/>
    <w:rsid w:val="00360B99"/>
    <w:rsid w:val="00361EAA"/>
    <w:rsid w:val="00366D29"/>
    <w:rsid w:val="003761E9"/>
    <w:rsid w:val="00377E64"/>
    <w:rsid w:val="00381BC0"/>
    <w:rsid w:val="00382BD0"/>
    <w:rsid w:val="003B07D4"/>
    <w:rsid w:val="003D755E"/>
    <w:rsid w:val="003F3478"/>
    <w:rsid w:val="003F3FFA"/>
    <w:rsid w:val="003F6ED1"/>
    <w:rsid w:val="00411C41"/>
    <w:rsid w:val="00416204"/>
    <w:rsid w:val="0043752B"/>
    <w:rsid w:val="00437766"/>
    <w:rsid w:val="004379B9"/>
    <w:rsid w:val="0046036D"/>
    <w:rsid w:val="004638C1"/>
    <w:rsid w:val="00472CA1"/>
    <w:rsid w:val="00480188"/>
    <w:rsid w:val="00483AE1"/>
    <w:rsid w:val="004A3A50"/>
    <w:rsid w:val="004A7C0A"/>
    <w:rsid w:val="004B2248"/>
    <w:rsid w:val="004B5A97"/>
    <w:rsid w:val="004C022B"/>
    <w:rsid w:val="004C04DE"/>
    <w:rsid w:val="004D695A"/>
    <w:rsid w:val="004E290F"/>
    <w:rsid w:val="004F1CCA"/>
    <w:rsid w:val="00512340"/>
    <w:rsid w:val="00520A97"/>
    <w:rsid w:val="00535467"/>
    <w:rsid w:val="0053595A"/>
    <w:rsid w:val="00543E27"/>
    <w:rsid w:val="00557DE0"/>
    <w:rsid w:val="00561E69"/>
    <w:rsid w:val="00562AE5"/>
    <w:rsid w:val="00575598"/>
    <w:rsid w:val="005A34F0"/>
    <w:rsid w:val="005A4E74"/>
    <w:rsid w:val="005A6AE2"/>
    <w:rsid w:val="005C6DCD"/>
    <w:rsid w:val="005E467B"/>
    <w:rsid w:val="005F046E"/>
    <w:rsid w:val="00605E47"/>
    <w:rsid w:val="00613D39"/>
    <w:rsid w:val="006244DA"/>
    <w:rsid w:val="00635B22"/>
    <w:rsid w:val="00650B92"/>
    <w:rsid w:val="00694CC0"/>
    <w:rsid w:val="006B0894"/>
    <w:rsid w:val="006B6BFE"/>
    <w:rsid w:val="006D26D0"/>
    <w:rsid w:val="006E7434"/>
    <w:rsid w:val="006E776C"/>
    <w:rsid w:val="0070162A"/>
    <w:rsid w:val="0070755C"/>
    <w:rsid w:val="0072189D"/>
    <w:rsid w:val="007230F1"/>
    <w:rsid w:val="00730285"/>
    <w:rsid w:val="007919F0"/>
    <w:rsid w:val="0079796F"/>
    <w:rsid w:val="007A7AF3"/>
    <w:rsid w:val="007C23F3"/>
    <w:rsid w:val="007C4C0A"/>
    <w:rsid w:val="007E13CF"/>
    <w:rsid w:val="007E3798"/>
    <w:rsid w:val="007F2363"/>
    <w:rsid w:val="007F3FA7"/>
    <w:rsid w:val="0085013F"/>
    <w:rsid w:val="00862FB5"/>
    <w:rsid w:val="00866AB1"/>
    <w:rsid w:val="008764D9"/>
    <w:rsid w:val="008831F9"/>
    <w:rsid w:val="00886FC8"/>
    <w:rsid w:val="008907BE"/>
    <w:rsid w:val="008B339B"/>
    <w:rsid w:val="008C47AA"/>
    <w:rsid w:val="008D2159"/>
    <w:rsid w:val="008D4D8B"/>
    <w:rsid w:val="008D5B9E"/>
    <w:rsid w:val="008F7D4E"/>
    <w:rsid w:val="00915173"/>
    <w:rsid w:val="00947B24"/>
    <w:rsid w:val="00953E41"/>
    <w:rsid w:val="00960058"/>
    <w:rsid w:val="009A37D7"/>
    <w:rsid w:val="009B43D6"/>
    <w:rsid w:val="009D53C5"/>
    <w:rsid w:val="009F133A"/>
    <w:rsid w:val="00A06B36"/>
    <w:rsid w:val="00A0713E"/>
    <w:rsid w:val="00A15535"/>
    <w:rsid w:val="00A56087"/>
    <w:rsid w:val="00A67751"/>
    <w:rsid w:val="00A76A2C"/>
    <w:rsid w:val="00A806DB"/>
    <w:rsid w:val="00A933D6"/>
    <w:rsid w:val="00A9475E"/>
    <w:rsid w:val="00A953EA"/>
    <w:rsid w:val="00AA675D"/>
    <w:rsid w:val="00AA7707"/>
    <w:rsid w:val="00AD11B1"/>
    <w:rsid w:val="00AD4C3B"/>
    <w:rsid w:val="00AE337A"/>
    <w:rsid w:val="00B055A7"/>
    <w:rsid w:val="00B20A17"/>
    <w:rsid w:val="00B21533"/>
    <w:rsid w:val="00B5147C"/>
    <w:rsid w:val="00B76E4A"/>
    <w:rsid w:val="00B76E60"/>
    <w:rsid w:val="00B77847"/>
    <w:rsid w:val="00B9157C"/>
    <w:rsid w:val="00BD2AE7"/>
    <w:rsid w:val="00BE22DE"/>
    <w:rsid w:val="00BF7F3E"/>
    <w:rsid w:val="00C1398E"/>
    <w:rsid w:val="00C150E4"/>
    <w:rsid w:val="00C22803"/>
    <w:rsid w:val="00C4458F"/>
    <w:rsid w:val="00C520AB"/>
    <w:rsid w:val="00C70B21"/>
    <w:rsid w:val="00C81841"/>
    <w:rsid w:val="00C83E4D"/>
    <w:rsid w:val="00CB04DC"/>
    <w:rsid w:val="00CB099C"/>
    <w:rsid w:val="00CC1F22"/>
    <w:rsid w:val="00CC2B55"/>
    <w:rsid w:val="00CC3EEF"/>
    <w:rsid w:val="00CC7B2A"/>
    <w:rsid w:val="00CF1C68"/>
    <w:rsid w:val="00D01936"/>
    <w:rsid w:val="00D21BE5"/>
    <w:rsid w:val="00D27ECA"/>
    <w:rsid w:val="00D4463B"/>
    <w:rsid w:val="00D5001F"/>
    <w:rsid w:val="00D63A72"/>
    <w:rsid w:val="00D73195"/>
    <w:rsid w:val="00D7334B"/>
    <w:rsid w:val="00D94054"/>
    <w:rsid w:val="00DA4887"/>
    <w:rsid w:val="00DB21DF"/>
    <w:rsid w:val="00DE1B3D"/>
    <w:rsid w:val="00E07D8F"/>
    <w:rsid w:val="00E42DF6"/>
    <w:rsid w:val="00E47A98"/>
    <w:rsid w:val="00E52BF4"/>
    <w:rsid w:val="00E75E3D"/>
    <w:rsid w:val="00EE5F68"/>
    <w:rsid w:val="00F1561E"/>
    <w:rsid w:val="00F22466"/>
    <w:rsid w:val="00F236DA"/>
    <w:rsid w:val="00F274EE"/>
    <w:rsid w:val="00F45595"/>
    <w:rsid w:val="00F47FC0"/>
    <w:rsid w:val="00F50E23"/>
    <w:rsid w:val="00F63ABC"/>
    <w:rsid w:val="00F64400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9475E"/>
    <w:pPr>
      <w:widowControl w:val="0"/>
      <w:spacing w:before="60" w:after="60" w:line="319" w:lineRule="auto"/>
      <w:ind w:firstLine="567"/>
      <w:jc w:val="both"/>
    </w:pPr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9475E"/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E42DF6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F64400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F6440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9475E"/>
    <w:pPr>
      <w:widowControl w:val="0"/>
      <w:spacing w:before="60" w:after="60" w:line="319" w:lineRule="auto"/>
      <w:ind w:firstLine="567"/>
      <w:jc w:val="both"/>
    </w:pPr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9475E"/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E42DF6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F64400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F6440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22C0-940B-4F4C-B155-BA3B8F3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2014-01-14T11:09:00Z</cp:lastPrinted>
  <dcterms:created xsi:type="dcterms:W3CDTF">2014-06-24T18:03:00Z</dcterms:created>
  <dcterms:modified xsi:type="dcterms:W3CDTF">2014-07-18T11:25:00Z</dcterms:modified>
</cp:coreProperties>
</file>